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A678" w14:textId="07E052FF" w:rsidR="00825AE9" w:rsidRPr="00EB5D3B" w:rsidRDefault="0006022D" w:rsidP="00AA2786">
      <w:pPr>
        <w:rPr>
          <w:b/>
          <w:sz w:val="28"/>
          <w:szCs w:val="28"/>
        </w:rPr>
      </w:pPr>
      <w:r>
        <w:rPr>
          <w:b/>
          <w:sz w:val="32"/>
          <w:szCs w:val="32"/>
        </w:rPr>
        <w:t>Darum L</w:t>
      </w:r>
      <w:r w:rsidR="00EB5D3B" w:rsidRPr="00EB5D3B">
        <w:rPr>
          <w:b/>
          <w:sz w:val="32"/>
          <w:szCs w:val="32"/>
        </w:rPr>
        <w:t xml:space="preserve">okalråd                                                        </w:t>
      </w:r>
      <w:r w:rsidR="00EB5D3B">
        <w:rPr>
          <w:b/>
          <w:sz w:val="32"/>
          <w:szCs w:val="32"/>
        </w:rPr>
        <w:t xml:space="preserve"> </w:t>
      </w:r>
      <w:r w:rsidR="00EB5D3B" w:rsidRPr="00EB5D3B">
        <w:rPr>
          <w:b/>
          <w:sz w:val="32"/>
          <w:szCs w:val="32"/>
        </w:rPr>
        <w:t xml:space="preserve">                  </w:t>
      </w:r>
      <w:r w:rsidR="00EB5D3B"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07804A2">
            <wp:extent cx="1188720" cy="11830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74F820CC" w:rsidR="00AA2786" w:rsidRDefault="00936F3C" w:rsidP="00AA2786">
      <w:r>
        <w:t>Referat</w:t>
      </w:r>
      <w:r w:rsidR="00176CF5">
        <w:t xml:space="preserve"> møde </w:t>
      </w:r>
      <w:r w:rsidR="00DA0830">
        <w:t>11.0</w:t>
      </w:r>
      <w:r w:rsidR="00C44E84">
        <w:t>1</w:t>
      </w:r>
      <w:r w:rsidR="002133D0">
        <w:t>.24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C7109A">
        <w:tc>
          <w:tcPr>
            <w:tcW w:w="9351" w:type="dxa"/>
          </w:tcPr>
          <w:p w14:paraId="3F51A67A" w14:textId="5FD69803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091E68">
              <w:t>Katja</w:t>
            </w:r>
            <w:r w:rsidR="007B389C">
              <w:t xml:space="preserve"> (Darum Børneby)</w:t>
            </w:r>
            <w:r w:rsidR="00091E68">
              <w:t>, Lene</w:t>
            </w:r>
            <w:r w:rsidR="007B389C">
              <w:t xml:space="preserve"> (Darum IF)</w:t>
            </w:r>
            <w:r w:rsidR="00091E68">
              <w:t>, Aase</w:t>
            </w:r>
            <w:r w:rsidR="007B389C">
              <w:t xml:space="preserve"> (Darum FDF)</w:t>
            </w:r>
            <w:r w:rsidR="00091E68">
              <w:t>, Hanne, Inger, Helle, Diana</w:t>
            </w:r>
          </w:p>
          <w:p w14:paraId="3F51A67B" w14:textId="69B46855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091E68">
              <w:t xml:space="preserve"> </w:t>
            </w:r>
            <w:r w:rsidR="001D657C">
              <w:t>Repræsentant fra Hallen</w:t>
            </w:r>
          </w:p>
          <w:p w14:paraId="3F51A67C" w14:textId="7AAB3BCB" w:rsidR="00C7109A" w:rsidRDefault="00C7109A" w:rsidP="00F778D7">
            <w:pPr>
              <w:spacing w:after="0" w:line="240" w:lineRule="auto"/>
            </w:pPr>
            <w:r>
              <w:t>Referent:</w:t>
            </w:r>
            <w:r w:rsidR="00091E68">
              <w:t xml:space="preserve"> Diana</w:t>
            </w:r>
          </w:p>
        </w:tc>
      </w:tr>
      <w:tr w:rsidR="00D7211F" w14:paraId="0594E26D" w14:textId="77777777" w:rsidTr="00C7109A">
        <w:tc>
          <w:tcPr>
            <w:tcW w:w="9351" w:type="dxa"/>
          </w:tcPr>
          <w:p w14:paraId="6D197B1C" w14:textId="52676A7A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  <w:r w:rsidR="00D0582F">
              <w:t>. Orientering.</w:t>
            </w:r>
          </w:p>
        </w:tc>
      </w:tr>
      <w:tr w:rsidR="00DA0830" w14:paraId="27C3E047" w14:textId="77777777" w:rsidTr="00C7109A">
        <w:tc>
          <w:tcPr>
            <w:tcW w:w="9351" w:type="dxa"/>
          </w:tcPr>
          <w:p w14:paraId="1FD41A72" w14:textId="2200A5C6" w:rsidR="00DA0830" w:rsidRDefault="00DA0830" w:rsidP="00193A59">
            <w:pPr>
              <w:pStyle w:val="Listeafsnit"/>
              <w:spacing w:after="0" w:line="240" w:lineRule="auto"/>
              <w:ind w:left="1080"/>
            </w:pPr>
            <w:r w:rsidRPr="00D0582F">
              <w:rPr>
                <w:i/>
              </w:rPr>
              <w:t>Stier;</w:t>
            </w:r>
            <w:r>
              <w:t xml:space="preserve"> Stigruppen har ansøgt om midler til at etablere stier i Darum gennem Pulje til udrulning af Landsbyplaner. Stierne er i overensstemmelse med Landsbyplanen, at binde Darum sammen med flere stier. </w:t>
            </w:r>
            <w:r w:rsidR="007B389C">
              <w:t xml:space="preserve">Der er nu uddelt midler fra puljen her i november. Proceduren har desværre ikke været transparent og vi står tilbage med flere spørgsmål og ingen penge. </w:t>
            </w:r>
          </w:p>
          <w:p w14:paraId="5F8DF2D2" w14:textId="77777777" w:rsidR="00DA0830" w:rsidRDefault="00DA0830" w:rsidP="00DA0830">
            <w:pPr>
              <w:pStyle w:val="Listeafsnit"/>
              <w:spacing w:after="0" w:line="240" w:lineRule="auto"/>
              <w:ind w:left="1080"/>
            </w:pPr>
            <w:r w:rsidRPr="00D0582F">
              <w:rPr>
                <w:i/>
              </w:rPr>
              <w:t>Egernkasser</w:t>
            </w:r>
            <w:r>
              <w:t>; Der er nu ankommet 2 egernkasser til Darum. De er afleveret til Jes som sammen med Jagtforeningen vil sørge for at opsætte dem i Sandgaden plantage, der hvor der er flest råger. Vi håber så at der vil flytte egern ind i kasserne og at de vil spise rågeæggene. Støtteforeningen betaler efter aftale den ene kasse og lokalrådet den anden. De koster 350 kr. pr stk.</w:t>
            </w:r>
          </w:p>
          <w:p w14:paraId="4E67E78D" w14:textId="77777777" w:rsidR="00D0582F" w:rsidRDefault="00D0582F" w:rsidP="00DA0830">
            <w:pPr>
              <w:pStyle w:val="Listeafsnit"/>
              <w:spacing w:after="0" w:line="240" w:lineRule="auto"/>
              <w:ind w:left="1080"/>
            </w:pPr>
            <w:r w:rsidRPr="00D0582F">
              <w:rPr>
                <w:i/>
              </w:rPr>
              <w:t>Vedtægter</w:t>
            </w:r>
            <w:r>
              <w:t>: De nye vedtægter (vedtaget på Darum Lokalråds årsmøde d. 1.11 er nu underskrevet af borgmesteren og dermed gyldige. De ligger på darum.dk.</w:t>
            </w:r>
          </w:p>
          <w:p w14:paraId="08225281" w14:textId="7CC9A3E4" w:rsidR="008B1476" w:rsidRDefault="008B1476" w:rsidP="00DA0830">
            <w:pPr>
              <w:pStyle w:val="Listeafsnit"/>
              <w:spacing w:after="0" w:line="240" w:lineRule="auto"/>
              <w:ind w:left="1080"/>
            </w:pPr>
            <w:r>
              <w:rPr>
                <w:i/>
              </w:rPr>
              <w:t>Flexhuse</w:t>
            </w:r>
            <w:r>
              <w:t>….opringning fra journalist.</w:t>
            </w:r>
          </w:p>
        </w:tc>
      </w:tr>
      <w:tr w:rsidR="00091E68" w14:paraId="5B8C1A19" w14:textId="77777777" w:rsidTr="00C7109A">
        <w:tc>
          <w:tcPr>
            <w:tcW w:w="9351" w:type="dxa"/>
          </w:tcPr>
          <w:p w14:paraId="44325C5E" w14:textId="23B37D81" w:rsidR="00091E68" w:rsidRDefault="00232E2D" w:rsidP="00091E68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</w:t>
            </w:r>
            <w:r w:rsidR="008B1476">
              <w:rPr>
                <w:iCs/>
              </w:rPr>
              <w:t>t</w:t>
            </w:r>
            <w:r>
              <w:rPr>
                <w:iCs/>
              </w:rPr>
              <w:t xml:space="preserve"> forventes, at der kan holdes et møde</w:t>
            </w:r>
            <w:r w:rsidR="008B1476">
              <w:rPr>
                <w:iCs/>
              </w:rPr>
              <w:t xml:space="preserve"> med forvaltningen</w:t>
            </w:r>
            <w:r>
              <w:rPr>
                <w:iCs/>
              </w:rPr>
              <w:t xml:space="preserve">, så vi kan trævle misforståelserne </w:t>
            </w:r>
            <w:r w:rsidR="007B389C">
              <w:rPr>
                <w:iCs/>
              </w:rPr>
              <w:t>op i forhold til ansøgning hos P</w:t>
            </w:r>
            <w:r>
              <w:rPr>
                <w:iCs/>
              </w:rPr>
              <w:t xml:space="preserve">ulje til udrulning </w:t>
            </w:r>
            <w:r w:rsidR="008B1476">
              <w:rPr>
                <w:iCs/>
              </w:rPr>
              <w:t>af landsbyplaner.</w:t>
            </w:r>
          </w:p>
          <w:p w14:paraId="459E0E01" w14:textId="3128FD06" w:rsidR="008B1476" w:rsidRPr="00091E68" w:rsidRDefault="008B1476" w:rsidP="007B389C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Flexhus er et helårshus, som man kan søge om at få lavet om til et sommerhus. Lokalråd</w:t>
            </w:r>
            <w:r w:rsidR="007B389C">
              <w:rPr>
                <w:iCs/>
              </w:rPr>
              <w:t>ets holdning er, at vi ønsker</w:t>
            </w:r>
            <w:r>
              <w:rPr>
                <w:iCs/>
              </w:rPr>
              <w:t>, at huse forbliver helårshuse. Det giver mest aktivitet fo</w:t>
            </w:r>
            <w:r w:rsidR="007B389C">
              <w:rPr>
                <w:iCs/>
              </w:rPr>
              <w:t>r hal, skole og større chance for sammenhold i</w:t>
            </w:r>
            <w:r>
              <w:rPr>
                <w:iCs/>
              </w:rPr>
              <w:t xml:space="preserve"> byen. </w:t>
            </w:r>
            <w:r w:rsidR="007B389C">
              <w:rPr>
                <w:iCs/>
              </w:rPr>
              <w:t>Helle mailer vores holdning til journalisten.</w:t>
            </w:r>
          </w:p>
        </w:tc>
      </w:tr>
      <w:tr w:rsidR="00C7109A" w14:paraId="3F51A681" w14:textId="77777777" w:rsidTr="00C7109A">
        <w:tc>
          <w:tcPr>
            <w:tcW w:w="9351" w:type="dxa"/>
          </w:tcPr>
          <w:p w14:paraId="3F51A680" w14:textId="1A48FAC9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  <w:r w:rsidR="008B1476">
              <w:t>r</w:t>
            </w:r>
          </w:p>
        </w:tc>
      </w:tr>
      <w:tr w:rsidR="00091E68" w14:paraId="0278B9CD" w14:textId="77777777" w:rsidTr="00C7109A">
        <w:tc>
          <w:tcPr>
            <w:tcW w:w="9351" w:type="dxa"/>
          </w:tcPr>
          <w:p w14:paraId="781DF637" w14:textId="77777777" w:rsidR="00091E68" w:rsidRDefault="006F7CF0" w:rsidP="00091E68">
            <w:pPr>
              <w:spacing w:after="0" w:line="240" w:lineRule="auto"/>
            </w:pPr>
            <w:r w:rsidRPr="006F7CF0">
              <w:rPr>
                <w:b/>
                <w:bCs/>
              </w:rPr>
              <w:t>Fjernvarme</w:t>
            </w:r>
            <w:r>
              <w:t xml:space="preserve"> – man venter på finansiering fra staten</w:t>
            </w:r>
          </w:p>
          <w:p w14:paraId="1C1B786E" w14:textId="77777777" w:rsidR="006F7CF0" w:rsidRDefault="006F7CF0" w:rsidP="00091E68">
            <w:pPr>
              <w:spacing w:after="0" w:line="240" w:lineRule="auto"/>
            </w:pPr>
            <w:r w:rsidRPr="006F7CF0">
              <w:rPr>
                <w:b/>
                <w:bCs/>
              </w:rPr>
              <w:t>Biodiversitetsgruppen</w:t>
            </w:r>
            <w:r>
              <w:t xml:space="preserve"> – der er rykket for tegninger til området ved kvindeegen hos Sara Thermansen. Der bliver aftalt et møde, når hun er klar med tegninger</w:t>
            </w:r>
          </w:p>
          <w:p w14:paraId="14D14C8C" w14:textId="2D7AB900" w:rsidR="006F7CF0" w:rsidRDefault="006F7CF0" w:rsidP="00091E68">
            <w:pPr>
              <w:spacing w:after="0" w:line="240" w:lineRule="auto"/>
            </w:pPr>
            <w:r>
              <w:rPr>
                <w:b/>
                <w:bCs/>
              </w:rPr>
              <w:t xml:space="preserve">FDF – </w:t>
            </w:r>
            <w:r>
              <w:t>På vej mod generalforsamling. Der er en ledig plads i bestyrelsen. 2023 har haft rigtig god økonomi. Der har været kommentarer på</w:t>
            </w:r>
            <w:r w:rsidR="001D657C">
              <w:t>,</w:t>
            </w:r>
            <w:r>
              <w:t xml:space="preserve"> a</w:t>
            </w:r>
            <w:r w:rsidR="007B389C">
              <w:t xml:space="preserve">t det var for koldt til </w:t>
            </w:r>
            <w:proofErr w:type="spellStart"/>
            <w:r w:rsidR="007B389C">
              <w:t>jule-arra</w:t>
            </w:r>
            <w:r>
              <w:t>ngement</w:t>
            </w:r>
            <w:r w:rsidR="007B389C">
              <w:t>et</w:t>
            </w:r>
            <w:proofErr w:type="spellEnd"/>
            <w:r w:rsidR="001D657C">
              <w:t xml:space="preserve">. FDF har talt om det. Forslag, at man kan lave sin egen juledekoration i et værksted. </w:t>
            </w:r>
            <w:r w:rsidR="007B389C">
              <w:t>Ellers meget ros til julemarkedet.</w:t>
            </w:r>
          </w:p>
          <w:p w14:paraId="6B43DC18" w14:textId="450017CA" w:rsidR="001D657C" w:rsidRDefault="001D657C" w:rsidP="00091E68">
            <w:pPr>
              <w:spacing w:after="0" w:line="240" w:lineRule="auto"/>
            </w:pPr>
            <w:r>
              <w:rPr>
                <w:b/>
                <w:bCs/>
              </w:rPr>
              <w:t>Børnebyen</w:t>
            </w:r>
            <w:r>
              <w:t xml:space="preserve"> – der arbejdes på en anti mobbe strategi. Der skal også evalueres på mobilfri skole i nærmeste fremtid. Der er søgt midler ved Claus Sørensens fond, hvilket er bevilget. Elevrådet inddrages i hvad pengene bruges til. Madkundskabslokalet står nu færdig. </w:t>
            </w:r>
          </w:p>
          <w:p w14:paraId="69C33FF0" w14:textId="49137246" w:rsidR="006F7CF0" w:rsidRPr="006F7CF0" w:rsidRDefault="001D657C" w:rsidP="001D657C">
            <w:pPr>
              <w:spacing w:after="0" w:line="240" w:lineRule="auto"/>
            </w:pPr>
            <w:r>
              <w:rPr>
                <w:b/>
                <w:bCs/>
              </w:rPr>
              <w:t>IF</w:t>
            </w:r>
            <w:r>
              <w:t xml:space="preserve"> – går mod generalforening. Der afholdes nytårskur snarligt som tak til frivillige med et lille førstehjælpskursus. Der mangler en økonomiansvarlig i bestyrelsen.</w:t>
            </w:r>
          </w:p>
        </w:tc>
      </w:tr>
      <w:tr w:rsidR="00430CE7" w14:paraId="77543982" w14:textId="77777777" w:rsidTr="00C7109A">
        <w:tc>
          <w:tcPr>
            <w:tcW w:w="9351" w:type="dxa"/>
          </w:tcPr>
          <w:p w14:paraId="5787299C" w14:textId="5F8330DB" w:rsidR="00E94463" w:rsidRDefault="00DF472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Klimatopmøde; planlægning </w:t>
            </w:r>
          </w:p>
        </w:tc>
      </w:tr>
      <w:tr w:rsidR="00091E68" w14:paraId="26C6B0B2" w14:textId="77777777" w:rsidTr="00C7109A">
        <w:tc>
          <w:tcPr>
            <w:tcW w:w="9351" w:type="dxa"/>
          </w:tcPr>
          <w:p w14:paraId="3B903825" w14:textId="2F7D2F0C" w:rsidR="00091E68" w:rsidRDefault="00543A8D" w:rsidP="00091E68">
            <w:pPr>
              <w:spacing w:after="0" w:line="240" w:lineRule="auto"/>
            </w:pPr>
            <w:r>
              <w:t>Er planlagt på mødet inden lokalrådsmøde. Der skal laves invitation og flyers som kan deles ud og hænges op. Bl.a. på skolen.</w:t>
            </w:r>
          </w:p>
        </w:tc>
      </w:tr>
      <w:tr w:rsidR="00C44E84" w14:paraId="098D694E" w14:textId="77777777" w:rsidTr="00C7109A">
        <w:tc>
          <w:tcPr>
            <w:tcW w:w="9351" w:type="dxa"/>
          </w:tcPr>
          <w:p w14:paraId="49638260" w14:textId="3F5B6849" w:rsidR="00C44E84" w:rsidRDefault="00DF472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medlem; hvad gør vi?</w:t>
            </w:r>
          </w:p>
        </w:tc>
      </w:tr>
      <w:tr w:rsidR="00543A8D" w14:paraId="15CC4B2A" w14:textId="77777777" w:rsidTr="00C7109A">
        <w:tc>
          <w:tcPr>
            <w:tcW w:w="9351" w:type="dxa"/>
          </w:tcPr>
          <w:p w14:paraId="302EFDD3" w14:textId="1EE635F4" w:rsidR="00543A8D" w:rsidRDefault="00D7427B" w:rsidP="00543A8D">
            <w:pPr>
              <w:spacing w:after="0" w:line="240" w:lineRule="auto"/>
            </w:pPr>
            <w:r>
              <w:t>Vi spørger forskellige mulige</w:t>
            </w:r>
          </w:p>
        </w:tc>
      </w:tr>
      <w:tr w:rsidR="00C95DAC" w14:paraId="6C39B1C4" w14:textId="77777777" w:rsidTr="00C7109A">
        <w:tc>
          <w:tcPr>
            <w:tcW w:w="9351" w:type="dxa"/>
          </w:tcPr>
          <w:p w14:paraId="3E4B5CF3" w14:textId="48CCFD80" w:rsidR="00C95DAC" w:rsidRDefault="00C95DAC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Seniorbo</w:t>
            </w:r>
            <w:r w:rsidR="00D7427B">
              <w:t>fællesskab</w:t>
            </w:r>
            <w:r>
              <w:t xml:space="preserve">; snak herom og evt. nedsættelse af lille gruppe. </w:t>
            </w:r>
          </w:p>
        </w:tc>
      </w:tr>
      <w:tr w:rsidR="00D7427B" w14:paraId="233B546E" w14:textId="77777777" w:rsidTr="00C7109A">
        <w:tc>
          <w:tcPr>
            <w:tcW w:w="9351" w:type="dxa"/>
          </w:tcPr>
          <w:p w14:paraId="13259113" w14:textId="7FF61811" w:rsidR="00D7427B" w:rsidRDefault="00D7427B" w:rsidP="00D7427B">
            <w:pPr>
              <w:spacing w:after="0" w:line="240" w:lineRule="auto"/>
            </w:pPr>
            <w:r>
              <w:lastRenderedPageBreak/>
              <w:t xml:space="preserve">Der tages kontakt til både </w:t>
            </w:r>
            <w:proofErr w:type="spellStart"/>
            <w:r>
              <w:t>byfond</w:t>
            </w:r>
            <w:proofErr w:type="spellEnd"/>
            <w:r>
              <w:t xml:space="preserve"> og </w:t>
            </w:r>
            <w:proofErr w:type="spellStart"/>
            <w:r>
              <w:t>Bovia</w:t>
            </w:r>
            <w:proofErr w:type="spellEnd"/>
            <w:r w:rsidR="00E3689F">
              <w:t xml:space="preserve"> angående senior boliger/bofællesskab. Det kunne være på krogrunden, eller i skråtoften. </w:t>
            </w:r>
          </w:p>
        </w:tc>
      </w:tr>
      <w:tr w:rsidR="00D0582F" w14:paraId="72318E6D" w14:textId="77777777" w:rsidTr="00C7109A">
        <w:tc>
          <w:tcPr>
            <w:tcW w:w="9351" w:type="dxa"/>
          </w:tcPr>
          <w:p w14:paraId="58CE020D" w14:textId="4BE5968A" w:rsidR="00D0582F" w:rsidRDefault="00D0582F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Billede af lokalrådet eller af de enkelte medlemmer.</w:t>
            </w:r>
          </w:p>
        </w:tc>
      </w:tr>
      <w:tr w:rsidR="00297A5A" w14:paraId="50D8A66E" w14:textId="77777777" w:rsidTr="00C7109A">
        <w:tc>
          <w:tcPr>
            <w:tcW w:w="9351" w:type="dxa"/>
          </w:tcPr>
          <w:p w14:paraId="2FA7BBB4" w14:textId="50A7329E" w:rsidR="00297A5A" w:rsidRDefault="00297A5A" w:rsidP="00297A5A">
            <w:pPr>
              <w:spacing w:after="0" w:line="240" w:lineRule="auto"/>
            </w:pPr>
            <w:r>
              <w:t>udsættes</w:t>
            </w:r>
          </w:p>
        </w:tc>
      </w:tr>
      <w:tr w:rsidR="00D0582F" w14:paraId="4FEEC8FF" w14:textId="77777777" w:rsidTr="00C7109A">
        <w:tc>
          <w:tcPr>
            <w:tcW w:w="9351" w:type="dxa"/>
          </w:tcPr>
          <w:p w14:paraId="74A3EE02" w14:textId="0456A926" w:rsidR="00D0582F" w:rsidRDefault="00D0582F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Kommunikationsstrategi. </w:t>
            </w:r>
            <w:r w:rsidR="0006022D">
              <w:t>Hvordan når vi bedst ud med vores budskaber?</w:t>
            </w:r>
          </w:p>
        </w:tc>
      </w:tr>
      <w:tr w:rsidR="00297A5A" w14:paraId="0B9745C5" w14:textId="77777777" w:rsidTr="00C7109A">
        <w:tc>
          <w:tcPr>
            <w:tcW w:w="9351" w:type="dxa"/>
          </w:tcPr>
          <w:p w14:paraId="73DD4B1B" w14:textId="570F00FB" w:rsidR="00297A5A" w:rsidRDefault="00297A5A" w:rsidP="00297A5A">
            <w:pPr>
              <w:spacing w:after="0" w:line="240" w:lineRule="auto"/>
            </w:pPr>
            <w:r>
              <w:t>udsættes</w:t>
            </w:r>
          </w:p>
        </w:tc>
      </w:tr>
      <w:tr w:rsidR="00C44E84" w14:paraId="292870E2" w14:textId="77777777" w:rsidTr="00C7109A">
        <w:tc>
          <w:tcPr>
            <w:tcW w:w="9351" w:type="dxa"/>
          </w:tcPr>
          <w:p w14:paraId="50D8D321" w14:textId="6262BE8E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297A5A" w14:paraId="6ACB3F68" w14:textId="77777777" w:rsidTr="00C7109A">
        <w:tc>
          <w:tcPr>
            <w:tcW w:w="9351" w:type="dxa"/>
          </w:tcPr>
          <w:p w14:paraId="56E00276" w14:textId="4747F9EC" w:rsidR="00297A5A" w:rsidRDefault="00297A5A" w:rsidP="00297A5A">
            <w:pPr>
              <w:spacing w:after="0" w:line="240" w:lineRule="auto"/>
            </w:pPr>
            <w:r>
              <w:t>Inger giver et overblik</w:t>
            </w:r>
          </w:p>
        </w:tc>
      </w:tr>
      <w:tr w:rsidR="00C95DAC" w14:paraId="188C5907" w14:textId="77777777" w:rsidTr="00C7109A">
        <w:tc>
          <w:tcPr>
            <w:tcW w:w="9351" w:type="dxa"/>
          </w:tcPr>
          <w:p w14:paraId="6912FD4D" w14:textId="13F2DA35" w:rsidR="00C95DAC" w:rsidRDefault="00C95DAC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Indlæg til </w:t>
            </w:r>
            <w:r w:rsidR="00297A5A">
              <w:t>Darum If blad</w:t>
            </w:r>
          </w:p>
        </w:tc>
      </w:tr>
      <w:tr w:rsidR="00297A5A" w14:paraId="50450741" w14:textId="77777777" w:rsidTr="00C7109A">
        <w:tc>
          <w:tcPr>
            <w:tcW w:w="9351" w:type="dxa"/>
          </w:tcPr>
          <w:p w14:paraId="1F711526" w14:textId="0E151317" w:rsidR="00297A5A" w:rsidRDefault="00297A5A" w:rsidP="00297A5A">
            <w:pPr>
              <w:spacing w:after="0" w:line="240" w:lineRule="auto"/>
            </w:pPr>
            <w:r>
              <w:t>Egern kasser, klimatopmøde, Inger skriver indlægget.</w:t>
            </w:r>
            <w:r w:rsidR="00CB7DB5">
              <w:t xml:space="preserve"> Diana hjælper med at skrive om topmødet.</w:t>
            </w:r>
          </w:p>
        </w:tc>
      </w:tr>
      <w:tr w:rsidR="00C44E84" w14:paraId="075A2041" w14:textId="77777777" w:rsidTr="00C7109A">
        <w:tc>
          <w:tcPr>
            <w:tcW w:w="9351" w:type="dxa"/>
          </w:tcPr>
          <w:p w14:paraId="557F151F" w14:textId="7889C5E9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297A5A" w14:paraId="0C83B0CD" w14:textId="77777777" w:rsidTr="00C7109A">
        <w:tc>
          <w:tcPr>
            <w:tcW w:w="9351" w:type="dxa"/>
          </w:tcPr>
          <w:p w14:paraId="298C757B" w14:textId="4DF7C223" w:rsidR="00297A5A" w:rsidRDefault="00CB7DB5" w:rsidP="00297A5A">
            <w:pPr>
              <w:spacing w:after="0" w:line="240" w:lineRule="auto"/>
            </w:pPr>
            <w:r>
              <w:t>Klimatopmøde invitation</w:t>
            </w:r>
          </w:p>
        </w:tc>
      </w:tr>
      <w:tr w:rsidR="00C44E84" w14:paraId="30E9AFE8" w14:textId="77777777" w:rsidTr="00C7109A">
        <w:tc>
          <w:tcPr>
            <w:tcW w:w="9351" w:type="dxa"/>
          </w:tcPr>
          <w:p w14:paraId="72C2A966" w14:textId="29CC53CB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</w:p>
        </w:tc>
      </w:tr>
      <w:tr w:rsidR="00CB7DB5" w14:paraId="3765FA24" w14:textId="77777777" w:rsidTr="00C7109A">
        <w:tc>
          <w:tcPr>
            <w:tcW w:w="9351" w:type="dxa"/>
          </w:tcPr>
          <w:p w14:paraId="0219EB56" w14:textId="619A2E78" w:rsidR="00CB7DB5" w:rsidRDefault="00CB7DB5" w:rsidP="00CB7DB5">
            <w:pPr>
              <w:spacing w:after="0" w:line="240" w:lineRule="auto"/>
            </w:pPr>
            <w:r>
              <w:t xml:space="preserve">Seniorbofællesskaber, kommunikationsstrategi, indlæg </w:t>
            </w:r>
            <w:r w:rsidR="008F5E6F">
              <w:t>Darum sogneblad</w:t>
            </w:r>
            <w:r>
              <w:t>, nye datoer</w:t>
            </w:r>
          </w:p>
        </w:tc>
      </w:tr>
      <w:tr w:rsidR="00D0582F" w14:paraId="37540E73" w14:textId="77777777" w:rsidTr="00C7109A">
        <w:tc>
          <w:tcPr>
            <w:tcW w:w="9351" w:type="dxa"/>
          </w:tcPr>
          <w:p w14:paraId="394F6EA2" w14:textId="069B8A5B" w:rsidR="00D0582F" w:rsidRDefault="00D0582F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Mødedatoer i foråret – husk kalender.</w:t>
            </w:r>
          </w:p>
        </w:tc>
      </w:tr>
      <w:tr w:rsidR="00CB7DB5" w14:paraId="536DF6F2" w14:textId="77777777" w:rsidTr="00C7109A">
        <w:tc>
          <w:tcPr>
            <w:tcW w:w="9351" w:type="dxa"/>
          </w:tcPr>
          <w:p w14:paraId="5D21A453" w14:textId="77777777" w:rsidR="008F5E6F" w:rsidRDefault="008F5E6F" w:rsidP="00CB7DB5">
            <w:pPr>
              <w:spacing w:after="0" w:line="240" w:lineRule="auto"/>
            </w:pPr>
            <w:r>
              <w:t xml:space="preserve">27. </w:t>
            </w:r>
            <w:r w:rsidR="00CB7DB5">
              <w:t>februar</w:t>
            </w:r>
            <w:r>
              <w:t xml:space="preserve"> med deltagelse i starten af møde af Karsten Degnbol</w:t>
            </w:r>
          </w:p>
          <w:p w14:paraId="0186B8FE" w14:textId="77777777" w:rsidR="00CB7DB5" w:rsidRDefault="00521604" w:rsidP="00CB7DB5">
            <w:pPr>
              <w:spacing w:after="0" w:line="240" w:lineRule="auto"/>
            </w:pPr>
            <w:r>
              <w:t>11. marts</w:t>
            </w:r>
            <w:r w:rsidR="008F5E6F">
              <w:t>.</w:t>
            </w:r>
          </w:p>
          <w:p w14:paraId="31D54F20" w14:textId="77777777" w:rsidR="008F5E6F" w:rsidRDefault="008F5E6F" w:rsidP="00CB7DB5">
            <w:pPr>
              <w:spacing w:after="0" w:line="240" w:lineRule="auto"/>
            </w:pPr>
            <w:r>
              <w:t>Møde med lokalråd i Gl. Bramming kommune d. 20.2 kl. 19.00 i Vejrup</w:t>
            </w:r>
          </w:p>
          <w:p w14:paraId="4C5E2994" w14:textId="21132245" w:rsidR="008F5E6F" w:rsidRDefault="008F5E6F" w:rsidP="00CB7DB5">
            <w:pPr>
              <w:spacing w:after="0" w:line="240" w:lineRule="auto"/>
            </w:pPr>
            <w:r>
              <w:t>Generalforsamling i Darum Støtteforening og Darum Kultur- og fritidscenter d. 20.3</w:t>
            </w:r>
          </w:p>
        </w:tc>
      </w:tr>
      <w:tr w:rsidR="00C44E84" w14:paraId="51A83B4A" w14:textId="77777777" w:rsidTr="00C7109A">
        <w:tc>
          <w:tcPr>
            <w:tcW w:w="9351" w:type="dxa"/>
          </w:tcPr>
          <w:p w14:paraId="796C7A99" w14:textId="6B83A60C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  <w:tr w:rsidR="00521604" w14:paraId="2024ACA3" w14:textId="77777777" w:rsidTr="00C7109A">
        <w:tc>
          <w:tcPr>
            <w:tcW w:w="9351" w:type="dxa"/>
          </w:tcPr>
          <w:p w14:paraId="2FDBD91B" w14:textId="454A9CAC" w:rsidR="00521604" w:rsidRDefault="00521604" w:rsidP="00521604">
            <w:pPr>
              <w:spacing w:after="0" w:line="240" w:lineRule="auto"/>
            </w:pPr>
            <w:r>
              <w:t xml:space="preserve">Huller i kirkestien er ikke lavet. </w:t>
            </w: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526EFC">
      <w:footerReference w:type="default" r:id="rId9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9EE1" w14:textId="77777777" w:rsidR="00526EFC" w:rsidRDefault="00526EFC" w:rsidP="00AA2786">
      <w:pPr>
        <w:spacing w:after="0" w:line="240" w:lineRule="auto"/>
      </w:pPr>
      <w:r>
        <w:separator/>
      </w:r>
    </w:p>
  </w:endnote>
  <w:endnote w:type="continuationSeparator" w:id="0">
    <w:p w14:paraId="11C351B8" w14:textId="77777777" w:rsidR="00526EFC" w:rsidRDefault="00526EFC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A6AC" w14:textId="3C0C4804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244943E8">
          <wp:extent cx="1084206" cy="1080770"/>
          <wp:effectExtent l="0" t="0" r="1905" b="508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479" cy="1124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 </w:t>
    </w:r>
    <w:r w:rsidR="00D7211F">
      <w:rPr>
        <w:noProof/>
        <w:lang w:eastAsia="da-DK"/>
      </w:rPr>
      <w:drawing>
        <wp:inline distT="0" distB="0" distL="0" distR="0" wp14:anchorId="2A024479" wp14:editId="129E8AAE">
          <wp:extent cx="487244" cy="624230"/>
          <wp:effectExtent l="0" t="0" r="8255" b="444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700" cy="650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</w:t>
    </w:r>
    <w:r w:rsidR="002D726F">
      <w:t xml:space="preserve">                        </w:t>
    </w:r>
    <w:r w:rsidR="00D7211F">
      <w:t xml:space="preserve"> </w:t>
    </w:r>
    <w:r w:rsidR="00D7211F" w:rsidRPr="002D726F">
      <w:rPr>
        <w:b/>
        <w:bCs/>
      </w:rPr>
      <w:t xml:space="preserve"> DARUM </w:t>
    </w:r>
    <w:r w:rsidR="00D7211F">
      <w:t xml:space="preserve">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6F1A" w14:textId="77777777" w:rsidR="00526EFC" w:rsidRDefault="00526EFC" w:rsidP="00AA2786">
      <w:pPr>
        <w:spacing w:after="0" w:line="240" w:lineRule="auto"/>
      </w:pPr>
      <w:r>
        <w:separator/>
      </w:r>
    </w:p>
  </w:footnote>
  <w:footnote w:type="continuationSeparator" w:id="0">
    <w:p w14:paraId="27719DED" w14:textId="77777777" w:rsidR="00526EFC" w:rsidRDefault="00526EFC" w:rsidP="00AA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295818">
    <w:abstractNumId w:val="14"/>
  </w:num>
  <w:num w:numId="2" w16cid:durableId="1164979721">
    <w:abstractNumId w:val="3"/>
  </w:num>
  <w:num w:numId="3" w16cid:durableId="230963908">
    <w:abstractNumId w:val="6"/>
  </w:num>
  <w:num w:numId="4" w16cid:durableId="759377518">
    <w:abstractNumId w:val="0"/>
  </w:num>
  <w:num w:numId="5" w16cid:durableId="2074355571">
    <w:abstractNumId w:val="10"/>
  </w:num>
  <w:num w:numId="6" w16cid:durableId="2053726051">
    <w:abstractNumId w:val="9"/>
  </w:num>
  <w:num w:numId="7" w16cid:durableId="1844271416">
    <w:abstractNumId w:val="11"/>
  </w:num>
  <w:num w:numId="8" w16cid:durableId="59057815">
    <w:abstractNumId w:val="8"/>
  </w:num>
  <w:num w:numId="9" w16cid:durableId="1392540916">
    <w:abstractNumId w:val="7"/>
  </w:num>
  <w:num w:numId="10" w16cid:durableId="140587277">
    <w:abstractNumId w:val="12"/>
  </w:num>
  <w:num w:numId="11" w16cid:durableId="170800034">
    <w:abstractNumId w:val="2"/>
  </w:num>
  <w:num w:numId="12" w16cid:durableId="1152023812">
    <w:abstractNumId w:val="18"/>
  </w:num>
  <w:num w:numId="13" w16cid:durableId="491532346">
    <w:abstractNumId w:val="17"/>
  </w:num>
  <w:num w:numId="14" w16cid:durableId="1917784803">
    <w:abstractNumId w:val="13"/>
  </w:num>
  <w:num w:numId="15" w16cid:durableId="120349023">
    <w:abstractNumId w:val="4"/>
  </w:num>
  <w:num w:numId="16" w16cid:durableId="1606112556">
    <w:abstractNumId w:val="16"/>
  </w:num>
  <w:num w:numId="17" w16cid:durableId="434718785">
    <w:abstractNumId w:val="15"/>
  </w:num>
  <w:num w:numId="18" w16cid:durableId="173112844">
    <w:abstractNumId w:val="5"/>
  </w:num>
  <w:num w:numId="19" w16cid:durableId="171989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25D8D"/>
    <w:rsid w:val="0003749A"/>
    <w:rsid w:val="0004342B"/>
    <w:rsid w:val="00057721"/>
    <w:rsid w:val="0006022D"/>
    <w:rsid w:val="00091E68"/>
    <w:rsid w:val="000D61F9"/>
    <w:rsid w:val="000F5106"/>
    <w:rsid w:val="00100014"/>
    <w:rsid w:val="00116B14"/>
    <w:rsid w:val="00136BCD"/>
    <w:rsid w:val="00142FDF"/>
    <w:rsid w:val="00176CF5"/>
    <w:rsid w:val="00193A59"/>
    <w:rsid w:val="001B44EF"/>
    <w:rsid w:val="001B7C42"/>
    <w:rsid w:val="001D657C"/>
    <w:rsid w:val="001F2E60"/>
    <w:rsid w:val="002133D0"/>
    <w:rsid w:val="00232E2D"/>
    <w:rsid w:val="002701BB"/>
    <w:rsid w:val="00293600"/>
    <w:rsid w:val="00297A5A"/>
    <w:rsid w:val="002D726F"/>
    <w:rsid w:val="003063BF"/>
    <w:rsid w:val="00310D18"/>
    <w:rsid w:val="00380A90"/>
    <w:rsid w:val="003A04E2"/>
    <w:rsid w:val="003A7F13"/>
    <w:rsid w:val="003B3589"/>
    <w:rsid w:val="00430CE7"/>
    <w:rsid w:val="0047671C"/>
    <w:rsid w:val="00497E3D"/>
    <w:rsid w:val="004A5637"/>
    <w:rsid w:val="004B4684"/>
    <w:rsid w:val="00521604"/>
    <w:rsid w:val="00526EFC"/>
    <w:rsid w:val="00543A8D"/>
    <w:rsid w:val="00592574"/>
    <w:rsid w:val="005A39F4"/>
    <w:rsid w:val="005D723E"/>
    <w:rsid w:val="00600351"/>
    <w:rsid w:val="006014BD"/>
    <w:rsid w:val="006042F3"/>
    <w:rsid w:val="006332AF"/>
    <w:rsid w:val="00642595"/>
    <w:rsid w:val="00660C61"/>
    <w:rsid w:val="00674934"/>
    <w:rsid w:val="00676E11"/>
    <w:rsid w:val="006A4857"/>
    <w:rsid w:val="006D319C"/>
    <w:rsid w:val="006E0D05"/>
    <w:rsid w:val="006F7CF0"/>
    <w:rsid w:val="00727463"/>
    <w:rsid w:val="007425FC"/>
    <w:rsid w:val="0076039C"/>
    <w:rsid w:val="007B0CA3"/>
    <w:rsid w:val="007B389C"/>
    <w:rsid w:val="007E413B"/>
    <w:rsid w:val="00825AE9"/>
    <w:rsid w:val="00853C29"/>
    <w:rsid w:val="008B11E3"/>
    <w:rsid w:val="008B1476"/>
    <w:rsid w:val="008B27BE"/>
    <w:rsid w:val="008B6361"/>
    <w:rsid w:val="008F5E6F"/>
    <w:rsid w:val="00936F3C"/>
    <w:rsid w:val="00944A66"/>
    <w:rsid w:val="00985CE8"/>
    <w:rsid w:val="00987C5A"/>
    <w:rsid w:val="009D439D"/>
    <w:rsid w:val="00A36995"/>
    <w:rsid w:val="00A67170"/>
    <w:rsid w:val="00AA2786"/>
    <w:rsid w:val="00AE51B6"/>
    <w:rsid w:val="00B03C9E"/>
    <w:rsid w:val="00B264B0"/>
    <w:rsid w:val="00B66D43"/>
    <w:rsid w:val="00B84CDC"/>
    <w:rsid w:val="00B93669"/>
    <w:rsid w:val="00B938BC"/>
    <w:rsid w:val="00BE38ED"/>
    <w:rsid w:val="00C13374"/>
    <w:rsid w:val="00C44E84"/>
    <w:rsid w:val="00C4725B"/>
    <w:rsid w:val="00C7109A"/>
    <w:rsid w:val="00C87C33"/>
    <w:rsid w:val="00C95DAC"/>
    <w:rsid w:val="00CB3A1F"/>
    <w:rsid w:val="00CB7DB5"/>
    <w:rsid w:val="00D0582F"/>
    <w:rsid w:val="00D45DF5"/>
    <w:rsid w:val="00D46A43"/>
    <w:rsid w:val="00D7211F"/>
    <w:rsid w:val="00D7427B"/>
    <w:rsid w:val="00D7674C"/>
    <w:rsid w:val="00DA0830"/>
    <w:rsid w:val="00DB2542"/>
    <w:rsid w:val="00DC5D07"/>
    <w:rsid w:val="00DF4724"/>
    <w:rsid w:val="00E20E40"/>
    <w:rsid w:val="00E3689F"/>
    <w:rsid w:val="00E811F3"/>
    <w:rsid w:val="00E84A27"/>
    <w:rsid w:val="00E93569"/>
    <w:rsid w:val="00E94463"/>
    <w:rsid w:val="00EA4B0C"/>
    <w:rsid w:val="00EB5D3B"/>
    <w:rsid w:val="00EC086F"/>
    <w:rsid w:val="00EF7071"/>
    <w:rsid w:val="00F001F5"/>
    <w:rsid w:val="00F07CC4"/>
    <w:rsid w:val="00F31D78"/>
    <w:rsid w:val="00F70361"/>
    <w:rsid w:val="00F731C6"/>
    <w:rsid w:val="00F778D7"/>
    <w:rsid w:val="00FB1DA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724B-EFD0-4C5D-AEC6-19C721CC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Ertmann. HERT</dc:creator>
  <cp:keywords/>
  <dc:description/>
  <cp:lastModifiedBy>Elisabeth Magda Rasmussen</cp:lastModifiedBy>
  <cp:revision>4</cp:revision>
  <dcterms:created xsi:type="dcterms:W3CDTF">2024-01-28T11:28:00Z</dcterms:created>
  <dcterms:modified xsi:type="dcterms:W3CDTF">2024-02-07T15:09:00Z</dcterms:modified>
</cp:coreProperties>
</file>