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A678" w14:textId="4B16ADC2" w:rsidR="00825AE9" w:rsidRPr="00EB5D3B" w:rsidRDefault="00EB5D3B" w:rsidP="00AA2786">
      <w:pPr>
        <w:rPr>
          <w:b/>
          <w:sz w:val="28"/>
          <w:szCs w:val="28"/>
        </w:rPr>
      </w:pPr>
      <w:r w:rsidRPr="00EB5D3B">
        <w:rPr>
          <w:b/>
          <w:sz w:val="32"/>
          <w:szCs w:val="32"/>
        </w:rPr>
        <w:t xml:space="preserve">Darum lokalråd                                                        </w:t>
      </w:r>
      <w:r>
        <w:rPr>
          <w:b/>
          <w:sz w:val="32"/>
          <w:szCs w:val="32"/>
        </w:rPr>
        <w:t xml:space="preserve"> </w:t>
      </w:r>
      <w:r w:rsidRPr="00EB5D3B">
        <w:rPr>
          <w:b/>
          <w:sz w:val="32"/>
          <w:szCs w:val="32"/>
        </w:rPr>
        <w:t xml:space="preserve">                  </w:t>
      </w:r>
      <w:r>
        <w:rPr>
          <w:b/>
          <w:noProof/>
          <w:sz w:val="28"/>
          <w:szCs w:val="28"/>
          <w:lang w:eastAsia="da-DK"/>
        </w:rPr>
        <w:drawing>
          <wp:inline distT="0" distB="0" distL="0" distR="0" wp14:anchorId="3EF69690" wp14:editId="207804A2">
            <wp:extent cx="1188720" cy="1183005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1A679" w14:textId="4C553124" w:rsidR="00AA2786" w:rsidRDefault="00F8546D" w:rsidP="00AA2786">
      <w:r>
        <w:t>Referat</w:t>
      </w:r>
      <w:r w:rsidR="00176CF5">
        <w:t xml:space="preserve"> møde d. </w:t>
      </w:r>
      <w:r w:rsidR="00892BCF">
        <w:t>15.05</w:t>
      </w:r>
      <w:r w:rsidR="002133D0">
        <w:t>.24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7109A" w14:paraId="3F51A67D" w14:textId="77777777" w:rsidTr="00C7109A">
        <w:tc>
          <w:tcPr>
            <w:tcW w:w="9351" w:type="dxa"/>
          </w:tcPr>
          <w:p w14:paraId="3F51A67A" w14:textId="7EDBE404" w:rsidR="00C7109A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335E72">
              <w:t>Inger</w:t>
            </w:r>
            <w:r w:rsidR="00C755A5">
              <w:t>, Aase, Wickie, Daniel, Diana, Hanne, Helle</w:t>
            </w:r>
          </w:p>
          <w:p w14:paraId="3F51A67B" w14:textId="757F880D" w:rsidR="00C7109A" w:rsidRDefault="00C7109A" w:rsidP="00F778D7">
            <w:pPr>
              <w:spacing w:after="0" w:line="240" w:lineRule="auto"/>
            </w:pPr>
            <w:r>
              <w:t>Fraværende:</w:t>
            </w:r>
            <w:r w:rsidR="007E3459">
              <w:t xml:space="preserve"> </w:t>
            </w:r>
            <w:r w:rsidR="00E82DC1">
              <w:t>Børnebyen</w:t>
            </w:r>
          </w:p>
          <w:p w14:paraId="3F51A67C" w14:textId="43B62E76" w:rsidR="00C7109A" w:rsidRDefault="00C7109A" w:rsidP="00F778D7">
            <w:pPr>
              <w:spacing w:after="0" w:line="240" w:lineRule="auto"/>
            </w:pPr>
            <w:r>
              <w:t>Referent:</w:t>
            </w:r>
            <w:r w:rsidR="007E3459">
              <w:t xml:space="preserve"> Diana</w:t>
            </w:r>
          </w:p>
        </w:tc>
      </w:tr>
      <w:tr w:rsidR="00D7211F" w14:paraId="0594E26D" w14:textId="77777777" w:rsidTr="00C7109A">
        <w:tc>
          <w:tcPr>
            <w:tcW w:w="9351" w:type="dxa"/>
          </w:tcPr>
          <w:p w14:paraId="68CE14BC" w14:textId="77777777" w:rsidR="00D7211F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Siden sidst</w:t>
            </w:r>
          </w:p>
          <w:p w14:paraId="2397026D" w14:textId="0F6C1C12" w:rsidR="00892BCF" w:rsidRDefault="00892BCF" w:rsidP="00892BCF">
            <w:pPr>
              <w:pStyle w:val="Listeafsnit"/>
              <w:spacing w:after="0" w:line="240" w:lineRule="auto"/>
              <w:ind w:left="1080"/>
            </w:pPr>
            <w:r>
              <w:t>Naturprojekt langs Darum-Tjæreborgdiget mail a 10.4. Helle er blevet kontaktet af EK</w:t>
            </w:r>
          </w:p>
          <w:p w14:paraId="33684378" w14:textId="2F5ABE4E" w:rsidR="00892BCF" w:rsidRDefault="00892BCF" w:rsidP="00892BCF">
            <w:pPr>
              <w:pStyle w:val="Listeafsnit"/>
              <w:spacing w:after="0" w:line="240" w:lineRule="auto"/>
              <w:ind w:left="1080"/>
            </w:pPr>
            <w:r>
              <w:t>Mail vedr. skilt cykelsti til EK. Helle har kontaktet EK vedr. skilt for enden af cykelstien.</w:t>
            </w:r>
            <w:r w:rsidR="007E23E5">
              <w:t xml:space="preserve"> Se mail herom</w:t>
            </w:r>
          </w:p>
          <w:p w14:paraId="03C62C74" w14:textId="77777777" w:rsidR="00892BCF" w:rsidRDefault="007F6C8D" w:rsidP="00654887">
            <w:pPr>
              <w:pStyle w:val="Listeafsnit"/>
              <w:spacing w:after="0" w:line="240" w:lineRule="auto"/>
              <w:ind w:left="1080"/>
            </w:pPr>
            <w:r>
              <w:t>Nye ansøgningsskemaer til Pulje til udrulning af La</w:t>
            </w:r>
            <w:r w:rsidR="00F52AA5">
              <w:t xml:space="preserve">ndsbyplaner og Pulje til </w:t>
            </w:r>
            <w:r>
              <w:t>projekter</w:t>
            </w:r>
            <w:r w:rsidR="00F52AA5">
              <w:t xml:space="preserve"> under By &amp; Planlægningsudvalget</w:t>
            </w:r>
            <w:r>
              <w:t>, se mail</w:t>
            </w:r>
          </w:p>
          <w:p w14:paraId="6D197B1C" w14:textId="7C7437C3" w:rsidR="00F52AA5" w:rsidRDefault="00F52AA5" w:rsidP="00654887">
            <w:pPr>
              <w:pStyle w:val="Listeafsnit"/>
              <w:spacing w:after="0" w:line="240" w:lineRule="auto"/>
              <w:ind w:left="1080"/>
            </w:pPr>
            <w:r>
              <w:t>Byskilt ved FDF- Skovhytten</w:t>
            </w:r>
          </w:p>
        </w:tc>
      </w:tr>
      <w:tr w:rsidR="00C82C59" w14:paraId="053ECB1B" w14:textId="77777777" w:rsidTr="00C7109A">
        <w:tc>
          <w:tcPr>
            <w:tcW w:w="9351" w:type="dxa"/>
          </w:tcPr>
          <w:p w14:paraId="2F082FB1" w14:textId="2A4CD18F" w:rsidR="00C82C59" w:rsidRDefault="005905D7" w:rsidP="00C82C59">
            <w:pPr>
              <w:spacing w:after="0" w:line="240" w:lineRule="auto"/>
            </w:pPr>
            <w:r>
              <w:t>Natu</w:t>
            </w:r>
            <w:r w:rsidR="00F52AA5">
              <w:t>rprojekt:</w:t>
            </w:r>
            <w:r w:rsidR="002B7640">
              <w:t xml:space="preserve"> der skal graves klæg</w:t>
            </w:r>
            <w:r w:rsidR="009D19B1">
              <w:t xml:space="preserve"> til forhøjelse af diget. D</w:t>
            </w:r>
            <w:r w:rsidR="002B7640">
              <w:t xml:space="preserve">et vil </w:t>
            </w:r>
            <w:r w:rsidR="009D19B1">
              <w:t xml:space="preserve">Esbjerg kommune benytte til at lave en sø noget lignende Sneum </w:t>
            </w:r>
            <w:proofErr w:type="spellStart"/>
            <w:r w:rsidR="009D19B1">
              <w:t>Digesø</w:t>
            </w:r>
            <w:proofErr w:type="spellEnd"/>
            <w:r w:rsidR="009D19B1">
              <w:t>. Den vil komme til at ligge langs diget et sted.  Hvor vides ikke endnu. Kommunen ringede</w:t>
            </w:r>
            <w:r w:rsidR="00F52AA5">
              <w:t xml:space="preserve"> for at orientere Darum Lokalråd.</w:t>
            </w:r>
          </w:p>
          <w:p w14:paraId="60523CBC" w14:textId="017428DA" w:rsidR="009D19B1" w:rsidRDefault="00F52AA5" w:rsidP="00C82C59">
            <w:pPr>
              <w:spacing w:after="0" w:line="240" w:lineRule="auto"/>
            </w:pPr>
            <w:r>
              <w:t xml:space="preserve">Skilte på cykelstien: </w:t>
            </w:r>
            <w:r w:rsidR="009D19B1">
              <w:t>Esbjerg kommune vil</w:t>
            </w:r>
            <w:r>
              <w:t xml:space="preserve">, på opfordring, </w:t>
            </w:r>
            <w:r w:rsidR="009D19B1">
              <w:t>opsætte skilte for enden af cykelstien ved Mulvad Sø, så cyklister ledes ind i Bramming af cykelstier og parcelhuskvarter – ikke ad den store vej. Ligeledes kommer der et skilt</w:t>
            </w:r>
            <w:r>
              <w:t>, der viser</w:t>
            </w:r>
            <w:r w:rsidR="009D19B1">
              <w:t xml:space="preserve"> hvor man kan komme ind mod cykelstien mod Darum over</w:t>
            </w:r>
            <w:r>
              <w:t xml:space="preserve"> </w:t>
            </w:r>
            <w:r w:rsidR="009D19B1">
              <w:t>for Viadukten i Bramming.</w:t>
            </w:r>
          </w:p>
          <w:p w14:paraId="516CFF7B" w14:textId="0AC707FD" w:rsidR="009D19B1" w:rsidRDefault="00F52AA5" w:rsidP="00C82C59">
            <w:pPr>
              <w:spacing w:after="0" w:line="240" w:lineRule="auto"/>
            </w:pPr>
            <w:r>
              <w:t xml:space="preserve">Ansøgningsskemaer: </w:t>
            </w:r>
            <w:r w:rsidR="009D19B1">
              <w:t>ligger på høringsportalen.</w:t>
            </w:r>
            <w:r>
              <w:t xml:space="preserve"> </w:t>
            </w:r>
          </w:p>
          <w:p w14:paraId="10DB15B0" w14:textId="52123650" w:rsidR="00E555FF" w:rsidRDefault="00F52AA5" w:rsidP="00C82C59">
            <w:pPr>
              <w:spacing w:after="0" w:line="240" w:lineRule="auto"/>
            </w:pPr>
            <w:r>
              <w:t>Byskilt: Aase fra FDF oplyser</w:t>
            </w:r>
            <w:r w:rsidR="00D576B2">
              <w:t xml:space="preserve">, at </w:t>
            </w:r>
            <w:r w:rsidR="00ED7D9C">
              <w:t>byskiltet flyttes længere ind mod byen</w:t>
            </w:r>
            <w:r>
              <w:t>, mod Sandgaden</w:t>
            </w:r>
            <w:r w:rsidR="00ED7D9C">
              <w:t>.</w:t>
            </w:r>
            <w:r w:rsidR="00584D56">
              <w:t xml:space="preserve"> Helle kontakter dem</w:t>
            </w:r>
            <w:r w:rsidR="002109DD">
              <w:t xml:space="preserve"> for at </w:t>
            </w:r>
            <w:r>
              <w:t xml:space="preserve">beklage at Darum Lokalråd ikke er blevet kontaktet herom </w:t>
            </w:r>
            <w:r w:rsidR="002109DD">
              <w:t xml:space="preserve">og </w:t>
            </w:r>
            <w:r>
              <w:t xml:space="preserve">for at </w:t>
            </w:r>
            <w:r w:rsidR="002109DD">
              <w:t>gøre indsigelser mod beslutningen.</w:t>
            </w:r>
          </w:p>
          <w:p w14:paraId="6D5C33DE" w14:textId="0628EC22" w:rsidR="006B2EFF" w:rsidRDefault="006B2EFF" w:rsidP="00145DE6">
            <w:pPr>
              <w:spacing w:after="0" w:line="240" w:lineRule="auto"/>
            </w:pPr>
          </w:p>
        </w:tc>
      </w:tr>
      <w:tr w:rsidR="00C7109A" w14:paraId="3F51A681" w14:textId="77777777" w:rsidTr="00C7109A">
        <w:tc>
          <w:tcPr>
            <w:tcW w:w="9351" w:type="dxa"/>
          </w:tcPr>
          <w:p w14:paraId="3F51A680" w14:textId="281A624F" w:rsidR="00C7109A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Nyt fra foreninger og arbejdsgruppe</w:t>
            </w:r>
          </w:p>
        </w:tc>
      </w:tr>
      <w:tr w:rsidR="00326D0A" w14:paraId="54B20C05" w14:textId="77777777" w:rsidTr="00C7109A">
        <w:tc>
          <w:tcPr>
            <w:tcW w:w="9351" w:type="dxa"/>
          </w:tcPr>
          <w:p w14:paraId="6FA2E8AD" w14:textId="3E3FD341" w:rsidR="00326D0A" w:rsidRDefault="00C73E46" w:rsidP="00326D0A">
            <w:pPr>
              <w:spacing w:after="0" w:line="240" w:lineRule="auto"/>
            </w:pPr>
            <w:r>
              <w:t xml:space="preserve">IF: Det går godt i </w:t>
            </w:r>
            <w:r w:rsidR="00FD47C9">
              <w:t>billardgruppen</w:t>
            </w:r>
            <w:r w:rsidR="00F52AA5">
              <w:t>, der er nu omkring 2o medlemmer.</w:t>
            </w:r>
          </w:p>
          <w:p w14:paraId="7D404826" w14:textId="77777777" w:rsidR="00E82DC1" w:rsidRDefault="00E031AE" w:rsidP="00326D0A">
            <w:pPr>
              <w:spacing w:after="0" w:line="240" w:lineRule="auto"/>
            </w:pPr>
            <w:r>
              <w:t>FDF: intet nyt</w:t>
            </w:r>
          </w:p>
          <w:p w14:paraId="12C73841" w14:textId="7190E5D7" w:rsidR="00E031AE" w:rsidRDefault="00E031AE" w:rsidP="00326D0A">
            <w:pPr>
              <w:spacing w:after="0" w:line="240" w:lineRule="auto"/>
            </w:pPr>
            <w:r>
              <w:t>Kvindeegs projekt</w:t>
            </w:r>
            <w:r w:rsidR="00C95FC9">
              <w:t>:</w:t>
            </w:r>
            <w:r>
              <w:t xml:space="preserve"> venter svar fra </w:t>
            </w:r>
            <w:r w:rsidR="009D54C1">
              <w:t>Nordea fonden</w:t>
            </w:r>
            <w:r w:rsidR="00F52AA5">
              <w:t xml:space="preserve"> ang. </w:t>
            </w:r>
            <w:r w:rsidR="000F0C77">
              <w:t>a</w:t>
            </w:r>
            <w:r w:rsidR="00F52AA5">
              <w:t>nsøgning.</w:t>
            </w:r>
          </w:p>
          <w:p w14:paraId="62438E2C" w14:textId="1A233CAD" w:rsidR="008A5ED1" w:rsidRDefault="008A5ED1" w:rsidP="00326D0A">
            <w:pPr>
              <w:spacing w:after="0" w:line="240" w:lineRule="auto"/>
            </w:pPr>
          </w:p>
        </w:tc>
      </w:tr>
      <w:tr w:rsidR="00892BCF" w14:paraId="389132EE" w14:textId="77777777" w:rsidTr="00C7109A">
        <w:tc>
          <w:tcPr>
            <w:tcW w:w="9351" w:type="dxa"/>
          </w:tcPr>
          <w:p w14:paraId="1F9F2D15" w14:textId="69BD50A2" w:rsidR="00892BCF" w:rsidRDefault="00892BCF" w:rsidP="00892BCF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Evaluering af møde med By</w:t>
            </w:r>
            <w:r w:rsidR="007E23E5">
              <w:t xml:space="preserve"> </w:t>
            </w:r>
            <w:r>
              <w:t>&amp;</w:t>
            </w:r>
            <w:r w:rsidR="007E23E5">
              <w:t xml:space="preserve"> </w:t>
            </w:r>
            <w:r>
              <w:t xml:space="preserve">Planlægningsudvalget + </w:t>
            </w:r>
            <w:r w:rsidR="00BE1BE1">
              <w:t>forvaltningen. Inger, Hanne, Diana</w:t>
            </w:r>
            <w:r>
              <w:t xml:space="preserve"> og Helle deltog. </w:t>
            </w:r>
          </w:p>
        </w:tc>
      </w:tr>
      <w:tr w:rsidR="00117846" w14:paraId="7503942C" w14:textId="77777777" w:rsidTr="00C7109A">
        <w:tc>
          <w:tcPr>
            <w:tcW w:w="9351" w:type="dxa"/>
          </w:tcPr>
          <w:p w14:paraId="2C0C757A" w14:textId="14C7CAD0" w:rsidR="00117846" w:rsidRDefault="00A22DF2" w:rsidP="00117846">
            <w:pPr>
              <w:spacing w:after="0" w:line="240" w:lineRule="auto"/>
            </w:pPr>
            <w:r>
              <w:t>Lidt blandede holdninger</w:t>
            </w:r>
            <w:r w:rsidR="00A54343">
              <w:t xml:space="preserve"> til arrangementet.</w:t>
            </w:r>
            <w:r w:rsidR="008C45B7">
              <w:t xml:space="preserve"> </w:t>
            </w:r>
            <w:r w:rsidR="00612C2D">
              <w:t xml:space="preserve">Svært </w:t>
            </w:r>
            <w:r w:rsidR="000B4980">
              <w:t>f.eks.</w:t>
            </w:r>
            <w:r w:rsidR="00EA4FC9">
              <w:t xml:space="preserve"> </w:t>
            </w:r>
            <w:r w:rsidR="00612C2D">
              <w:t>at komme i kontakt med politikerne</w:t>
            </w:r>
            <w:r w:rsidR="00EA4FC9">
              <w:t>.</w:t>
            </w:r>
          </w:p>
        </w:tc>
      </w:tr>
      <w:tr w:rsidR="00430CE7" w14:paraId="77543982" w14:textId="77777777" w:rsidTr="00C7109A">
        <w:tc>
          <w:tcPr>
            <w:tcW w:w="9351" w:type="dxa"/>
          </w:tcPr>
          <w:p w14:paraId="2D3066E3" w14:textId="77777777" w:rsidR="00E94463" w:rsidRDefault="00892BCF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Seniorbofællesskab</w:t>
            </w:r>
          </w:p>
          <w:p w14:paraId="5B473525" w14:textId="76EA2600" w:rsidR="00892BCF" w:rsidRDefault="00892BCF" w:rsidP="00892BCF">
            <w:pPr>
              <w:pStyle w:val="Listeafsnit"/>
              <w:spacing w:after="0" w:line="240" w:lineRule="auto"/>
              <w:ind w:left="1080"/>
            </w:pPr>
            <w:r>
              <w:t>Møde med Karsten D og grundejer + besøg i seniorbofællesskab i Ribe. –</w:t>
            </w:r>
          </w:p>
          <w:p w14:paraId="5787299C" w14:textId="7E1D9B90" w:rsidR="00892BCF" w:rsidRDefault="00892BCF" w:rsidP="00892BCF">
            <w:pPr>
              <w:pStyle w:val="Listeafsnit"/>
              <w:spacing w:after="0" w:line="240" w:lineRule="auto"/>
              <w:ind w:left="1080"/>
            </w:pPr>
            <w:r>
              <w:t>Hvad gør vi herefter?</w:t>
            </w:r>
          </w:p>
        </w:tc>
      </w:tr>
      <w:tr w:rsidR="00690182" w14:paraId="26FFED1C" w14:textId="77777777" w:rsidTr="00C7109A">
        <w:tc>
          <w:tcPr>
            <w:tcW w:w="9351" w:type="dxa"/>
          </w:tcPr>
          <w:p w14:paraId="6843F4F1" w14:textId="77777777" w:rsidR="00690182" w:rsidRDefault="00571FF7" w:rsidP="00690182">
            <w:pPr>
              <w:spacing w:after="0" w:line="240" w:lineRule="auto"/>
            </w:pPr>
            <w:r>
              <w:t>To forskellige slags fællesskaber er besøgt til inspiration</w:t>
            </w:r>
            <w:r w:rsidR="003B39E5">
              <w:t xml:space="preserve">. Vi drøfter forskellige muligheder. </w:t>
            </w:r>
          </w:p>
          <w:p w14:paraId="1D537D70" w14:textId="2CA49FF3" w:rsidR="00C63C09" w:rsidRDefault="00C63C09" w:rsidP="00690182">
            <w:pPr>
              <w:spacing w:after="0" w:line="240" w:lineRule="auto"/>
            </w:pPr>
            <w:r>
              <w:t>Der er lavet beskrivelser som er sendt til kommunens planchef.</w:t>
            </w:r>
            <w:r w:rsidR="00713BAA">
              <w:t xml:space="preserve"> Der er holdt møde med lodseje</w:t>
            </w:r>
            <w:r w:rsidR="00401CA1">
              <w:t xml:space="preserve">re og </w:t>
            </w:r>
            <w:r w:rsidR="00F52AA5">
              <w:t>K</w:t>
            </w:r>
            <w:r w:rsidR="00660FC2">
              <w:t>arsten Degnbol om mulighederne</w:t>
            </w:r>
            <w:r w:rsidR="00AE0981">
              <w:t xml:space="preserve">. </w:t>
            </w:r>
            <w:r w:rsidR="00944E48">
              <w:t xml:space="preserve">Projektet er i sin spæde start. </w:t>
            </w:r>
          </w:p>
        </w:tc>
      </w:tr>
      <w:tr w:rsidR="00BE1BE1" w14:paraId="1A9E1ECD" w14:textId="77777777" w:rsidTr="00C7109A">
        <w:tc>
          <w:tcPr>
            <w:tcW w:w="9351" w:type="dxa"/>
          </w:tcPr>
          <w:p w14:paraId="53024F04" w14:textId="790B54B2" w:rsidR="00BE1BE1" w:rsidRDefault="00BE1BE1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Indvielse af cykelstien –</w:t>
            </w:r>
            <w:r w:rsidR="000F0C77">
              <w:t xml:space="preserve"> </w:t>
            </w:r>
            <w:r>
              <w:t>planlægning af event</w:t>
            </w:r>
          </w:p>
        </w:tc>
      </w:tr>
      <w:tr w:rsidR="00690182" w14:paraId="36667A69" w14:textId="77777777" w:rsidTr="00C7109A">
        <w:tc>
          <w:tcPr>
            <w:tcW w:w="9351" w:type="dxa"/>
          </w:tcPr>
          <w:p w14:paraId="4BE04E0B" w14:textId="1245BC42" w:rsidR="00690182" w:rsidRDefault="00F52AA5" w:rsidP="00690182">
            <w:pPr>
              <w:spacing w:after="0" w:line="240" w:lineRule="auto"/>
            </w:pPr>
            <w:r>
              <w:t>Esbjerg Kommune har kontaktet Darum Lokalråd herom. Det bliver</w:t>
            </w:r>
            <w:r w:rsidR="003C58F8">
              <w:t xml:space="preserve"> </w:t>
            </w:r>
            <w:r>
              <w:t>lørdag</w:t>
            </w:r>
            <w:r w:rsidR="00984F78">
              <w:t xml:space="preserve"> </w:t>
            </w:r>
            <w:r>
              <w:t xml:space="preserve">d. 29. juni. Formand for By &amp; Planlægningsudvalget Henning Ravn vil klippe snoren, </w:t>
            </w:r>
            <w:r w:rsidR="003C58F8">
              <w:t>kommunen kommer med</w:t>
            </w:r>
            <w:r w:rsidR="00984F78">
              <w:t xml:space="preserve"> pølsevogn</w:t>
            </w:r>
            <w:r w:rsidR="003C58F8">
              <w:t xml:space="preserve"> og sodavand</w:t>
            </w:r>
            <w:r w:rsidR="00984F78">
              <w:t>, og er ellers åben for ideer</w:t>
            </w:r>
            <w:r>
              <w:t>.</w:t>
            </w:r>
          </w:p>
          <w:p w14:paraId="35097474" w14:textId="62BBE3E2" w:rsidR="00F52AA5" w:rsidRDefault="00F52AA5" w:rsidP="00690182">
            <w:pPr>
              <w:spacing w:after="0" w:line="240" w:lineRule="auto"/>
            </w:pPr>
            <w:r>
              <w:t xml:space="preserve">Vi overvejer følgende: </w:t>
            </w:r>
          </w:p>
          <w:p w14:paraId="601B704D" w14:textId="51CA7294" w:rsidR="007878AE" w:rsidRPr="00654887" w:rsidRDefault="00984F78" w:rsidP="00690182">
            <w:pPr>
              <w:spacing w:after="0" w:line="240" w:lineRule="auto"/>
            </w:pPr>
            <w:r>
              <w:lastRenderedPageBreak/>
              <w:t>Mini cykelrally</w:t>
            </w:r>
            <w:r w:rsidR="006E0252">
              <w:t xml:space="preserve"> med indsamling til butikken</w:t>
            </w:r>
            <w:r w:rsidR="00594E69">
              <w:t xml:space="preserve"> ved sponsorer</w:t>
            </w:r>
            <w:r w:rsidR="001C0FFC">
              <w:t xml:space="preserve">, </w:t>
            </w:r>
            <w:r w:rsidR="00F57987">
              <w:t>distance til pumpested.</w:t>
            </w:r>
            <w:r w:rsidR="00D12238">
              <w:t xml:space="preserve"> </w:t>
            </w:r>
            <w:r w:rsidR="00AA309E">
              <w:t>Man henter en ”stafet” som afleveres ved spejderhytten.</w:t>
            </w:r>
            <w:r w:rsidR="00E92A44">
              <w:t xml:space="preserve"> Måske en </w:t>
            </w:r>
            <w:r w:rsidR="00E460B0">
              <w:t>marmorkugle som udløser et beløb og lægges i en glasvase</w:t>
            </w:r>
            <w:r w:rsidR="00F52AA5">
              <w:t>,</w:t>
            </w:r>
            <w:r w:rsidR="00E460B0">
              <w:t xml:space="preserve"> så man k</w:t>
            </w:r>
            <w:r w:rsidR="00F52AA5">
              <w:t>an se hvor mange der er samlet.</w:t>
            </w:r>
          </w:p>
          <w:p w14:paraId="6CB1C78A" w14:textId="78F9DC13" w:rsidR="007878AE" w:rsidRPr="009D2621" w:rsidRDefault="009D2621" w:rsidP="00690182">
            <w:pPr>
              <w:spacing w:after="0" w:line="240" w:lineRule="auto"/>
            </w:pPr>
            <w:proofErr w:type="spellStart"/>
            <w:r w:rsidRPr="009D2621">
              <w:t>Soundbox</w:t>
            </w:r>
            <w:proofErr w:type="spellEnd"/>
            <w:r w:rsidRPr="009D2621">
              <w:t xml:space="preserve"> med musi</w:t>
            </w:r>
            <w:r>
              <w:t>k</w:t>
            </w:r>
            <w:r w:rsidRPr="009D2621">
              <w:t xml:space="preserve"> og ti</w:t>
            </w:r>
            <w:r>
              <w:t>l tale</w:t>
            </w:r>
            <w:r w:rsidR="00847BBA">
              <w:t xml:space="preserve"> </w:t>
            </w:r>
            <w:r w:rsidR="00475CDB">
              <w:t>–</w:t>
            </w:r>
            <w:r w:rsidR="00847BBA">
              <w:t xml:space="preserve"> </w:t>
            </w:r>
            <w:r w:rsidR="00475CDB">
              <w:t>Wickie undersøger med IF</w:t>
            </w:r>
          </w:p>
          <w:p w14:paraId="13F4AD85" w14:textId="77777777" w:rsidR="007878AE" w:rsidRPr="00654887" w:rsidRDefault="007878AE" w:rsidP="00690182">
            <w:pPr>
              <w:spacing w:after="0" w:line="240" w:lineRule="auto"/>
            </w:pPr>
            <w:r w:rsidRPr="00654887">
              <w:t>Snobrød/</w:t>
            </w:r>
            <w:r w:rsidR="00144073" w:rsidRPr="00654887">
              <w:t>popcorn</w:t>
            </w:r>
          </w:p>
          <w:p w14:paraId="0804C98D" w14:textId="0C3423F4" w:rsidR="00144073" w:rsidRDefault="00165EF7" w:rsidP="00690182">
            <w:pPr>
              <w:spacing w:after="0" w:line="240" w:lineRule="auto"/>
            </w:pPr>
            <w:r>
              <w:t>Evt. spiritus bevilling</w:t>
            </w:r>
            <w:r w:rsidR="003C58F8">
              <w:t xml:space="preserve"> så vi kan sælge øl</w:t>
            </w:r>
            <w:r w:rsidR="000A2F02">
              <w:t xml:space="preserve"> </w:t>
            </w:r>
            <w:r w:rsidR="00242A4E">
              <w:t>–</w:t>
            </w:r>
            <w:r w:rsidR="000A2F02">
              <w:t xml:space="preserve"> </w:t>
            </w:r>
            <w:r w:rsidR="00242A4E">
              <w:t>salg her</w:t>
            </w:r>
            <w:r w:rsidR="003C58F8">
              <w:t>fra kan</w:t>
            </w:r>
            <w:r w:rsidR="00242A4E">
              <w:t xml:space="preserve"> gå til butikken</w:t>
            </w:r>
          </w:p>
          <w:p w14:paraId="60C7B258" w14:textId="0995FAE4" w:rsidR="00242A4E" w:rsidRDefault="007B6317" w:rsidP="00690182">
            <w:pPr>
              <w:spacing w:after="0" w:line="240" w:lineRule="auto"/>
            </w:pPr>
            <w:r>
              <w:t>Måske Helheden vil bage</w:t>
            </w:r>
            <w:r w:rsidR="00541ECC">
              <w:t xml:space="preserve"> nogle kager til arrangementet.</w:t>
            </w:r>
            <w:r w:rsidR="007A11F1">
              <w:t xml:space="preserve"> Helle tager kontakt</w:t>
            </w:r>
          </w:p>
          <w:p w14:paraId="682389B3" w14:textId="66A85B08" w:rsidR="003305C4" w:rsidRDefault="003305C4" w:rsidP="00690182">
            <w:pPr>
              <w:spacing w:after="0" w:line="240" w:lineRule="auto"/>
            </w:pPr>
            <w:r>
              <w:t>V</w:t>
            </w:r>
            <w:r w:rsidR="00F52AA5">
              <w:t>i gi</w:t>
            </w:r>
            <w:r>
              <w:t>ver kaffe.</w:t>
            </w:r>
            <w:r w:rsidR="007A11F1">
              <w:t xml:space="preserve"> </w:t>
            </w:r>
            <w:r w:rsidR="00132D66">
              <w:t>FDF vil brygge</w:t>
            </w:r>
            <w:r w:rsidR="003C58F8">
              <w:t xml:space="preserve">. </w:t>
            </w:r>
          </w:p>
        </w:tc>
      </w:tr>
      <w:tr w:rsidR="00C44E84" w14:paraId="098D694E" w14:textId="77777777" w:rsidTr="00C7109A">
        <w:tc>
          <w:tcPr>
            <w:tcW w:w="9351" w:type="dxa"/>
          </w:tcPr>
          <w:p w14:paraId="4A338322" w14:textId="77777777" w:rsidR="00892BCF" w:rsidRDefault="00892BCF" w:rsidP="00892BCF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lastRenderedPageBreak/>
              <w:t>I 2022 trådte ordningen med statsgaranti på boliglån i yderområderne i kraft. En ordning, som skulle gøre det lettere at købe en bolig i landdistrikterne. Mail 18.4</w:t>
            </w:r>
          </w:p>
          <w:p w14:paraId="49638260" w14:textId="4E87EC8E" w:rsidR="00C44E84" w:rsidRDefault="00892BCF" w:rsidP="00892BCF">
            <w:pPr>
              <w:pStyle w:val="Listeafsnit"/>
              <w:spacing w:after="0" w:line="240" w:lineRule="auto"/>
              <w:ind w:left="1080"/>
            </w:pPr>
            <w:r>
              <w:t>Forholder vi os til det?</w:t>
            </w:r>
          </w:p>
        </w:tc>
      </w:tr>
      <w:tr w:rsidR="001439EC" w14:paraId="1ECEC343" w14:textId="77777777" w:rsidTr="00C7109A">
        <w:tc>
          <w:tcPr>
            <w:tcW w:w="9351" w:type="dxa"/>
          </w:tcPr>
          <w:p w14:paraId="3255C0B6" w14:textId="0F5B530C" w:rsidR="001439EC" w:rsidRDefault="00F52AA5" w:rsidP="001439EC">
            <w:pPr>
              <w:spacing w:after="0" w:line="240" w:lineRule="auto"/>
            </w:pPr>
            <w:r>
              <w:t>Vi overvejer at</w:t>
            </w:r>
            <w:r w:rsidR="009B0AF0">
              <w:t xml:space="preserve"> </w:t>
            </w:r>
            <w:r w:rsidR="00F01A85">
              <w:t>gøre ejendomsmæglerne opmærksomme</w:t>
            </w:r>
            <w:r>
              <w:t xml:space="preserve"> herpå</w:t>
            </w:r>
          </w:p>
        </w:tc>
      </w:tr>
      <w:tr w:rsidR="00892BCF" w14:paraId="2FBD9059" w14:textId="77777777" w:rsidTr="00C7109A">
        <w:tc>
          <w:tcPr>
            <w:tcW w:w="9351" w:type="dxa"/>
          </w:tcPr>
          <w:p w14:paraId="0A8F1FA4" w14:textId="369F06AB" w:rsidR="00892BCF" w:rsidRDefault="00892BCF" w:rsidP="00892BCF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Borgerhenvendelse vedr. ønske om </w:t>
            </w:r>
            <w:proofErr w:type="spellStart"/>
            <w:r>
              <w:t>2minus</w:t>
            </w:r>
            <w:proofErr w:type="spellEnd"/>
            <w:r>
              <w:t xml:space="preserve"> </w:t>
            </w:r>
            <w:proofErr w:type="spellStart"/>
            <w:r>
              <w:t>1-vej</w:t>
            </w:r>
            <w:proofErr w:type="spellEnd"/>
            <w:r>
              <w:t xml:space="preserve"> på </w:t>
            </w:r>
            <w:proofErr w:type="spellStart"/>
            <w:r>
              <w:t>Alsædvej</w:t>
            </w:r>
            <w:proofErr w:type="spellEnd"/>
            <w:r>
              <w:t xml:space="preserve"> fra byskiltet og ud til Sønderbyvej.</w:t>
            </w:r>
          </w:p>
        </w:tc>
      </w:tr>
      <w:tr w:rsidR="000C5CD2" w14:paraId="729A6E50" w14:textId="77777777" w:rsidTr="00C7109A">
        <w:tc>
          <w:tcPr>
            <w:tcW w:w="9351" w:type="dxa"/>
          </w:tcPr>
          <w:p w14:paraId="3838B592" w14:textId="691E68AE" w:rsidR="000C5CD2" w:rsidRDefault="003C58F8" w:rsidP="003C58F8">
            <w:pPr>
              <w:spacing w:after="0" w:line="240" w:lineRule="auto"/>
            </w:pPr>
            <w:r>
              <w:t>Forslag</w:t>
            </w:r>
            <w:r w:rsidR="0088739E">
              <w:t xml:space="preserve"> drøftet</w:t>
            </w:r>
            <w:r>
              <w:t xml:space="preserve">, vi </w:t>
            </w:r>
            <w:r w:rsidR="00DF1AE2">
              <w:t>kontakte</w:t>
            </w:r>
            <w:r>
              <w:t>r</w:t>
            </w:r>
            <w:r w:rsidR="00DF1AE2">
              <w:t xml:space="preserve"> </w:t>
            </w:r>
            <w:r>
              <w:t>Sneum-</w:t>
            </w:r>
            <w:r w:rsidR="00DF1AE2">
              <w:t>Tjæreborg lokalråd</w:t>
            </w:r>
            <w:r>
              <w:t xml:space="preserve"> i første omgang.</w:t>
            </w:r>
          </w:p>
        </w:tc>
      </w:tr>
      <w:tr w:rsidR="00892BCF" w14:paraId="24E62D6A" w14:textId="77777777" w:rsidTr="00C7109A">
        <w:tc>
          <w:tcPr>
            <w:tcW w:w="9351" w:type="dxa"/>
          </w:tcPr>
          <w:p w14:paraId="7CFB416C" w14:textId="77777777" w:rsidR="00892BCF" w:rsidRDefault="00892BCF" w:rsidP="00892BCF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Sidste hånd på Grundlovsmødet</w:t>
            </w:r>
          </w:p>
          <w:p w14:paraId="316C09A1" w14:textId="77777777" w:rsidR="00BE1BE1" w:rsidRDefault="00BE1BE1" w:rsidP="00BE1BE1">
            <w:pPr>
              <w:pStyle w:val="Listeafsnit"/>
              <w:spacing w:after="0" w:line="240" w:lineRule="auto"/>
              <w:ind w:left="1080"/>
            </w:pPr>
            <w:r>
              <w:t>Hvor lang tid forventer vi at talen skal vare?</w:t>
            </w:r>
          </w:p>
          <w:p w14:paraId="175FF569" w14:textId="77777777" w:rsidR="00BE1BE1" w:rsidRDefault="00BE1BE1" w:rsidP="00BE1BE1">
            <w:pPr>
              <w:pStyle w:val="Listeafsnit"/>
              <w:spacing w:after="0" w:line="240" w:lineRule="auto"/>
              <w:ind w:left="1080"/>
            </w:pPr>
            <w:r>
              <w:t>Plakat laves og hænges op</w:t>
            </w:r>
          </w:p>
          <w:p w14:paraId="0317034C" w14:textId="4BF5E320" w:rsidR="00BE1BE1" w:rsidRDefault="00BE1BE1" w:rsidP="00BE1BE1">
            <w:pPr>
              <w:pStyle w:val="Listeafsnit"/>
              <w:spacing w:after="0" w:line="240" w:lineRule="auto"/>
              <w:ind w:left="1080"/>
            </w:pPr>
            <w:r>
              <w:t xml:space="preserve">Indlæg </w:t>
            </w:r>
            <w:proofErr w:type="spellStart"/>
            <w:r>
              <w:t>darum.dk</w:t>
            </w:r>
            <w:proofErr w:type="spellEnd"/>
            <w:r>
              <w:t xml:space="preserve"> + </w:t>
            </w:r>
            <w:proofErr w:type="spellStart"/>
            <w:r>
              <w:t>fb</w:t>
            </w:r>
            <w:proofErr w:type="spellEnd"/>
          </w:p>
        </w:tc>
      </w:tr>
      <w:tr w:rsidR="008B69AF" w14:paraId="0DF020BF" w14:textId="77777777" w:rsidTr="00C7109A">
        <w:tc>
          <w:tcPr>
            <w:tcW w:w="9351" w:type="dxa"/>
          </w:tcPr>
          <w:p w14:paraId="5305BAAD" w14:textId="77777777" w:rsidR="008B69AF" w:rsidRDefault="006B1C1B" w:rsidP="008B69AF">
            <w:pPr>
              <w:spacing w:after="0" w:line="240" w:lineRule="auto"/>
            </w:pPr>
            <w:r>
              <w:t>Wickie laver plakat</w:t>
            </w:r>
          </w:p>
          <w:p w14:paraId="4B883DD4" w14:textId="77777777" w:rsidR="006B1C1B" w:rsidRDefault="006B1C1B" w:rsidP="008B69AF">
            <w:pPr>
              <w:spacing w:after="0" w:line="240" w:lineRule="auto"/>
            </w:pPr>
            <w:r>
              <w:t>15-20 minutter</w:t>
            </w:r>
          </w:p>
          <w:p w14:paraId="653FE2B6" w14:textId="77777777" w:rsidR="00812CE4" w:rsidRDefault="00812CE4" w:rsidP="008B69AF">
            <w:pPr>
              <w:spacing w:after="0" w:line="240" w:lineRule="auto"/>
            </w:pPr>
            <w:r>
              <w:t xml:space="preserve">Der er styr på </w:t>
            </w:r>
            <w:r w:rsidR="00306327">
              <w:t>kaffe og kage med 5. klasse</w:t>
            </w:r>
          </w:p>
          <w:p w14:paraId="3D9CBE1E" w14:textId="77777777" w:rsidR="00306327" w:rsidRDefault="00306327" w:rsidP="008B69AF">
            <w:pPr>
              <w:spacing w:after="0" w:line="240" w:lineRule="auto"/>
            </w:pPr>
            <w:r>
              <w:t>Menighedsrådet arrangerer alt omkring lyd og musik</w:t>
            </w:r>
          </w:p>
          <w:p w14:paraId="446FBE9B" w14:textId="02A86708" w:rsidR="00A23596" w:rsidRDefault="00A23596" w:rsidP="008B69AF">
            <w:pPr>
              <w:spacing w:after="0" w:line="240" w:lineRule="auto"/>
            </w:pPr>
            <w:r>
              <w:t>Inger køber gave til taler</w:t>
            </w:r>
          </w:p>
        </w:tc>
      </w:tr>
      <w:tr w:rsidR="00892BCF" w14:paraId="7691FDF8" w14:textId="77777777" w:rsidTr="00C7109A">
        <w:tc>
          <w:tcPr>
            <w:tcW w:w="9351" w:type="dxa"/>
          </w:tcPr>
          <w:p w14:paraId="121CD131" w14:textId="71794D37" w:rsidR="00892BCF" w:rsidRDefault="00892BCF" w:rsidP="00892BCF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Møde med Økonomiudvalget. Flere input?</w:t>
            </w:r>
          </w:p>
        </w:tc>
      </w:tr>
      <w:tr w:rsidR="003E42FA" w14:paraId="381691FB" w14:textId="77777777" w:rsidTr="00C7109A">
        <w:tc>
          <w:tcPr>
            <w:tcW w:w="9351" w:type="dxa"/>
          </w:tcPr>
          <w:p w14:paraId="2C4D99EB" w14:textId="3AD3CC6C" w:rsidR="003E42FA" w:rsidRDefault="003668EB" w:rsidP="003E42FA">
            <w:pPr>
              <w:spacing w:after="0" w:line="240" w:lineRule="auto"/>
            </w:pPr>
            <w:r>
              <w:t>Byggegrunde, bus transport</w:t>
            </w:r>
            <w:r w:rsidR="00DB35CD">
              <w:t>/flex</w:t>
            </w:r>
            <w:r w:rsidR="00686FC4">
              <w:t>transport</w:t>
            </w:r>
            <w:r w:rsidR="000B1864">
              <w:t xml:space="preserve"> til unge</w:t>
            </w:r>
            <w:r w:rsidR="00DB35CD">
              <w:t>, seniorbo</w:t>
            </w:r>
            <w:r w:rsidR="00686FC4">
              <w:t>f</w:t>
            </w:r>
            <w:r w:rsidR="00F52AA5">
              <w:t>ællesskab, trafiksikkerhed F</w:t>
            </w:r>
            <w:r w:rsidR="00DB35CD">
              <w:t>eilbergvej</w:t>
            </w:r>
            <w:r w:rsidR="000B1864">
              <w:t xml:space="preserve">, </w:t>
            </w:r>
          </w:p>
        </w:tc>
      </w:tr>
      <w:tr w:rsidR="00892BCF" w14:paraId="44DAF2B6" w14:textId="77777777" w:rsidTr="00C7109A">
        <w:tc>
          <w:tcPr>
            <w:tcW w:w="9351" w:type="dxa"/>
          </w:tcPr>
          <w:p w14:paraId="169DF55F" w14:textId="2E4B633F" w:rsidR="00892BCF" w:rsidRDefault="00892BCF" w:rsidP="00892BCF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Kollektiv transport</w:t>
            </w:r>
          </w:p>
        </w:tc>
      </w:tr>
      <w:tr w:rsidR="00686FC4" w14:paraId="320E3372" w14:textId="77777777" w:rsidTr="00C7109A">
        <w:tc>
          <w:tcPr>
            <w:tcW w:w="9351" w:type="dxa"/>
          </w:tcPr>
          <w:p w14:paraId="310F4671" w14:textId="31F9D340" w:rsidR="00686FC4" w:rsidRDefault="00F52AA5" w:rsidP="00686FC4">
            <w:pPr>
              <w:spacing w:after="0" w:line="240" w:lineRule="auto"/>
            </w:pPr>
            <w:r>
              <w:t>Udgår</w:t>
            </w:r>
          </w:p>
        </w:tc>
      </w:tr>
      <w:tr w:rsidR="00C44E84" w14:paraId="292870E2" w14:textId="77777777" w:rsidTr="00C7109A">
        <w:tc>
          <w:tcPr>
            <w:tcW w:w="9351" w:type="dxa"/>
          </w:tcPr>
          <w:p w14:paraId="50D8D321" w14:textId="6262BE8E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Økonomi</w:t>
            </w:r>
          </w:p>
        </w:tc>
      </w:tr>
      <w:tr w:rsidR="001251ED" w14:paraId="2C060135" w14:textId="77777777" w:rsidTr="00C7109A">
        <w:tc>
          <w:tcPr>
            <w:tcW w:w="9351" w:type="dxa"/>
          </w:tcPr>
          <w:p w14:paraId="14E9427D" w14:textId="42BD27F3" w:rsidR="001251ED" w:rsidRDefault="00B82BA3" w:rsidP="001251ED">
            <w:pPr>
              <w:spacing w:after="0" w:line="240" w:lineRule="auto"/>
            </w:pPr>
            <w:r>
              <w:t>Kasserer ønske</w:t>
            </w:r>
            <w:r w:rsidR="000F0C77">
              <w:t>r</w:t>
            </w:r>
            <w:r>
              <w:t xml:space="preserve"> at få bevilget ny</w:t>
            </w:r>
            <w:r w:rsidR="001575C9">
              <w:t xml:space="preserve"> printerpatron til sin printer. Dette godkendes</w:t>
            </w:r>
            <w:r w:rsidR="00F27621">
              <w:t>.</w:t>
            </w:r>
          </w:p>
          <w:p w14:paraId="17838806" w14:textId="74D3E861" w:rsidR="009D50C1" w:rsidRDefault="000D05FF" w:rsidP="001251ED">
            <w:pPr>
              <w:spacing w:after="0" w:line="240" w:lineRule="auto"/>
            </w:pPr>
            <w:r>
              <w:t xml:space="preserve">Der bevilges penge til transport til </w:t>
            </w:r>
            <w:r w:rsidR="00621638">
              <w:t xml:space="preserve">besøg i bofællesskaber. </w:t>
            </w:r>
            <w:r w:rsidR="00F14D7E">
              <w:t xml:space="preserve">Taksten </w:t>
            </w:r>
            <w:r w:rsidR="00394AEE">
              <w:t>bliv</w:t>
            </w:r>
            <w:r w:rsidR="00564156">
              <w:t xml:space="preserve">er 3 kr. pr km. </w:t>
            </w:r>
          </w:p>
        </w:tc>
      </w:tr>
      <w:tr w:rsidR="00C44E84" w14:paraId="075A2041" w14:textId="77777777" w:rsidTr="00C7109A">
        <w:tc>
          <w:tcPr>
            <w:tcW w:w="9351" w:type="dxa"/>
          </w:tcPr>
          <w:p w14:paraId="557F151F" w14:textId="7889C5E9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Emne til </w:t>
            </w:r>
            <w:proofErr w:type="spellStart"/>
            <w:r>
              <w:t>fb</w:t>
            </w:r>
            <w:proofErr w:type="spellEnd"/>
            <w:r>
              <w:t>-opslag</w:t>
            </w:r>
          </w:p>
        </w:tc>
      </w:tr>
      <w:tr w:rsidR="003C5C8C" w14:paraId="1294B4A7" w14:textId="77777777" w:rsidTr="00C7109A">
        <w:tc>
          <w:tcPr>
            <w:tcW w:w="9351" w:type="dxa"/>
          </w:tcPr>
          <w:p w14:paraId="73C974DA" w14:textId="2396467C" w:rsidR="003C5C8C" w:rsidRDefault="00E07EED" w:rsidP="003C5C8C">
            <w:pPr>
              <w:spacing w:after="0" w:line="240" w:lineRule="auto"/>
            </w:pPr>
            <w:r>
              <w:t>Indvielse af cykelsti</w:t>
            </w:r>
            <w:r w:rsidR="009577AB">
              <w:t>, grundlovsmøde</w:t>
            </w:r>
          </w:p>
        </w:tc>
      </w:tr>
      <w:tr w:rsidR="00C44E84" w14:paraId="30E9AFE8" w14:textId="77777777" w:rsidTr="00C7109A">
        <w:tc>
          <w:tcPr>
            <w:tcW w:w="9351" w:type="dxa"/>
          </w:tcPr>
          <w:p w14:paraId="72C2A966" w14:textId="62ECAE27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Punkter til næste møde</w:t>
            </w:r>
            <w:r w:rsidR="007E23E5">
              <w:t xml:space="preserve"> d. 12. juni</w:t>
            </w:r>
          </w:p>
        </w:tc>
      </w:tr>
      <w:tr w:rsidR="0054181C" w14:paraId="0F02E5D1" w14:textId="77777777" w:rsidTr="00C7109A">
        <w:tc>
          <w:tcPr>
            <w:tcW w:w="9351" w:type="dxa"/>
          </w:tcPr>
          <w:p w14:paraId="5E4D4FBC" w14:textId="737666A6" w:rsidR="0054181C" w:rsidRDefault="0054181C" w:rsidP="0054181C">
            <w:pPr>
              <w:spacing w:after="0" w:line="240" w:lineRule="auto"/>
            </w:pPr>
            <w:proofErr w:type="spellStart"/>
            <w:r>
              <w:t>Soundbox</w:t>
            </w:r>
            <w:proofErr w:type="spellEnd"/>
            <w:r>
              <w:t xml:space="preserve"> til cykel</w:t>
            </w:r>
            <w:r w:rsidR="0000259C">
              <w:t xml:space="preserve">sti </w:t>
            </w:r>
            <w:r>
              <w:t>indvielse</w:t>
            </w:r>
            <w:r w:rsidR="00394AEE">
              <w:t>, obs at vi kan låne en</w:t>
            </w:r>
          </w:p>
          <w:p w14:paraId="502B62FD" w14:textId="77777777" w:rsidR="0038519B" w:rsidRDefault="0038519B" w:rsidP="0054181C">
            <w:pPr>
              <w:spacing w:after="0" w:line="240" w:lineRule="auto"/>
            </w:pPr>
            <w:r>
              <w:t>Dato for møder i efteråret</w:t>
            </w:r>
          </w:p>
          <w:p w14:paraId="613BEC74" w14:textId="65126094" w:rsidR="0038519B" w:rsidRDefault="0038519B" w:rsidP="0054181C">
            <w:pPr>
              <w:spacing w:after="0" w:line="240" w:lineRule="auto"/>
            </w:pPr>
            <w:r>
              <w:t>Evaluere grundlovsm</w:t>
            </w:r>
            <w:r w:rsidR="00582578">
              <w:t>ø</w:t>
            </w:r>
            <w:r>
              <w:t>de</w:t>
            </w:r>
          </w:p>
          <w:p w14:paraId="09316516" w14:textId="77777777" w:rsidR="0038519B" w:rsidRDefault="0038519B" w:rsidP="0054181C">
            <w:pPr>
              <w:spacing w:after="0" w:line="240" w:lineRule="auto"/>
            </w:pPr>
            <w:r>
              <w:t>Indlæg til lokalårbogen</w:t>
            </w:r>
          </w:p>
          <w:p w14:paraId="55DA62D4" w14:textId="77777777" w:rsidR="0038519B" w:rsidRDefault="00E94BE3" w:rsidP="0054181C">
            <w:pPr>
              <w:spacing w:after="0" w:line="240" w:lineRule="auto"/>
            </w:pPr>
            <w:r>
              <w:t>Tilbagemelding fra møde med økonomiudvalg</w:t>
            </w:r>
          </w:p>
          <w:p w14:paraId="1CB0B072" w14:textId="77777777" w:rsidR="00E94BE3" w:rsidRDefault="00E94BE3" w:rsidP="0054181C">
            <w:pPr>
              <w:spacing w:after="0" w:line="240" w:lineRule="auto"/>
            </w:pPr>
            <w:r>
              <w:t xml:space="preserve">Opfølgning på borgerhenvendelse om </w:t>
            </w:r>
            <w:r w:rsidR="00EC622E">
              <w:t xml:space="preserve">2-1 vej mellem </w:t>
            </w:r>
            <w:proofErr w:type="spellStart"/>
            <w:r w:rsidR="0060616C">
              <w:t>Alsædvej</w:t>
            </w:r>
            <w:proofErr w:type="spellEnd"/>
            <w:r w:rsidR="0060616C">
              <w:t xml:space="preserve"> og </w:t>
            </w:r>
            <w:r w:rsidR="00582578">
              <w:t>A</w:t>
            </w:r>
            <w:r w:rsidR="0060616C">
              <w:t>llerup</w:t>
            </w:r>
          </w:p>
          <w:p w14:paraId="721E49D2" w14:textId="0D0FF984" w:rsidR="00582578" w:rsidRDefault="00582578" w:rsidP="0054181C">
            <w:pPr>
              <w:spacing w:after="0" w:line="240" w:lineRule="auto"/>
            </w:pPr>
          </w:p>
        </w:tc>
      </w:tr>
      <w:tr w:rsidR="00C44E84" w14:paraId="51A83B4A" w14:textId="77777777" w:rsidTr="00C7109A">
        <w:tc>
          <w:tcPr>
            <w:tcW w:w="9351" w:type="dxa"/>
          </w:tcPr>
          <w:p w14:paraId="796C7A99" w14:textId="6B83A60C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Evt.</w:t>
            </w:r>
          </w:p>
        </w:tc>
      </w:tr>
      <w:tr w:rsidR="00892BCF" w14:paraId="29A5D97C" w14:textId="77777777" w:rsidTr="00C7109A">
        <w:tc>
          <w:tcPr>
            <w:tcW w:w="9351" w:type="dxa"/>
          </w:tcPr>
          <w:p w14:paraId="1EF149B8" w14:textId="188D57F6" w:rsidR="00892BCF" w:rsidRDefault="00335E72" w:rsidP="00335E72">
            <w:pPr>
              <w:spacing w:after="0" w:line="240" w:lineRule="auto"/>
            </w:pPr>
            <w:r>
              <w:t>Der har været møde mellem IF, børneby og lokalråd</w:t>
            </w:r>
            <w:r w:rsidR="007067C6">
              <w:t xml:space="preserve"> med henblik </w:t>
            </w:r>
            <w:r w:rsidR="000F0C77">
              <w:t xml:space="preserve">på </w:t>
            </w:r>
            <w:r w:rsidR="007067C6">
              <w:t>frivillighed</w:t>
            </w:r>
            <w:r w:rsidR="00A63BC1">
              <w:t>. Det var et godt møde, og man vil mødes igen</w:t>
            </w:r>
            <w:r w:rsidR="00394AEE">
              <w:t xml:space="preserve"> i juni</w:t>
            </w:r>
            <w:r w:rsidR="00A63BC1">
              <w:t>.</w:t>
            </w:r>
            <w:r w:rsidR="0027133C">
              <w:t xml:space="preserve"> Måske med flere deltagere.</w:t>
            </w:r>
          </w:p>
        </w:tc>
      </w:tr>
    </w:tbl>
    <w:p w14:paraId="3F51A6A4" w14:textId="6EA49B16" w:rsidR="00AA2786" w:rsidRDefault="00AA2786" w:rsidP="00F778D7">
      <w:pPr>
        <w:spacing w:line="240" w:lineRule="auto"/>
      </w:pPr>
    </w:p>
    <w:p w14:paraId="3BDE9FD7" w14:textId="66A6D6E4" w:rsidR="00EA4B0C" w:rsidRDefault="00EA4B0C" w:rsidP="00F778D7">
      <w:pPr>
        <w:spacing w:line="240" w:lineRule="auto"/>
      </w:pPr>
    </w:p>
    <w:p w14:paraId="298ED63A" w14:textId="3DC06283" w:rsidR="00EA4B0C" w:rsidRDefault="00EA4B0C" w:rsidP="00F778D7">
      <w:pPr>
        <w:spacing w:line="240" w:lineRule="auto"/>
      </w:pPr>
    </w:p>
    <w:sectPr w:rsidR="00EA4B0C" w:rsidSect="00EB5D3B">
      <w:headerReference w:type="default" r:id="rId9"/>
      <w:footerReference w:type="default" r:id="rId10"/>
      <w:pgSz w:w="11906" w:h="16838"/>
      <w:pgMar w:top="851" w:right="1134" w:bottom="1701" w:left="1134" w:header="5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8C03E" w14:textId="77777777" w:rsidR="00A303EF" w:rsidRDefault="00A303EF" w:rsidP="00AA2786">
      <w:pPr>
        <w:spacing w:after="0" w:line="240" w:lineRule="auto"/>
      </w:pPr>
      <w:r>
        <w:separator/>
      </w:r>
    </w:p>
  </w:endnote>
  <w:endnote w:type="continuationSeparator" w:id="0">
    <w:p w14:paraId="4EFBD8C3" w14:textId="77777777" w:rsidR="00A303EF" w:rsidRDefault="00A303EF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A6AC" w14:textId="6660B87B" w:rsidR="00AA2786" w:rsidRPr="00EB5D3B" w:rsidRDefault="00EB5D3B">
    <w:pPr>
      <w:pStyle w:val="Sidefod"/>
    </w:pPr>
    <w:r>
      <w:t xml:space="preserve"> </w:t>
    </w:r>
    <w:r w:rsidRPr="00EB5D3B">
      <w:rPr>
        <w:noProof/>
        <w:lang w:eastAsia="da-DK"/>
      </w:rPr>
      <w:drawing>
        <wp:inline distT="0" distB="0" distL="0" distR="0" wp14:anchorId="204F7992" wp14:editId="45212E7B">
          <wp:extent cx="504825" cy="503225"/>
          <wp:effectExtent l="0" t="0" r="0" b="0"/>
          <wp:docPr id="11" name="Billede 11" descr="C:\Users\hert\OneDrive - Esbjerg Kommune\Dokumenter\I - 0\Darum Lokalra╠èd logoer\Darum_Lokalra╠è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rt\OneDrive - Esbjerg Kommune\Dokumenter\I - 0\Darum Lokalra╠èd logoer\Darum_Lokalra╠è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716" cy="52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7211F">
      <w:t xml:space="preserve"> </w:t>
    </w:r>
    <w:r>
      <w:t xml:space="preserve"> </w:t>
    </w:r>
    <w:r w:rsidR="00D7211F">
      <w:rPr>
        <w:noProof/>
        <w:lang w:eastAsia="da-DK"/>
      </w:rPr>
      <w:drawing>
        <wp:inline distT="0" distB="0" distL="0" distR="0" wp14:anchorId="2A024479" wp14:editId="30F566A5">
          <wp:extent cx="416615" cy="533743"/>
          <wp:effectExtent l="0" t="0" r="254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31" cy="555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310D18">
      <w:t xml:space="preserve"> </w:t>
    </w:r>
    <w:r>
      <w:t xml:space="preserve">        </w:t>
    </w:r>
    <w:r w:rsidR="00D7211F">
      <w:t xml:space="preserve">                       </w:t>
    </w:r>
    <w:r w:rsidR="00D7211F" w:rsidRPr="000F0C77">
      <w:rPr>
        <w:b/>
        <w:bCs/>
      </w:rPr>
      <w:t xml:space="preserve"> </w:t>
    </w:r>
    <w:r w:rsidR="000F0C77">
      <w:rPr>
        <w:b/>
        <w:bCs/>
      </w:rPr>
      <w:t xml:space="preserve">                                              </w:t>
    </w:r>
    <w:r w:rsidR="00D7211F" w:rsidRPr="000F0C77">
      <w:rPr>
        <w:b/>
        <w:bCs/>
      </w:rPr>
      <w:t xml:space="preserve">DARUM </w:t>
    </w:r>
    <w:r w:rsidR="00D7211F">
      <w:t xml:space="preserve">– </w:t>
    </w:r>
    <w:r w:rsidR="00D7211F" w:rsidRPr="00310D18">
      <w:rPr>
        <w:color w:val="FF0000"/>
      </w:rPr>
      <w:t>Byen bag diget</w: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B24A7" w14:textId="77777777" w:rsidR="00A303EF" w:rsidRDefault="00A303EF" w:rsidP="00AA2786">
      <w:pPr>
        <w:spacing w:after="0" w:line="240" w:lineRule="auto"/>
      </w:pPr>
      <w:r>
        <w:separator/>
      </w:r>
    </w:p>
  </w:footnote>
  <w:footnote w:type="continuationSeparator" w:id="0">
    <w:p w14:paraId="449FBAEE" w14:textId="77777777" w:rsidR="00A303EF" w:rsidRDefault="00A303EF" w:rsidP="00AA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5242328"/>
      <w:docPartObj>
        <w:docPartGallery w:val="Page Numbers (Margins)"/>
        <w:docPartUnique/>
      </w:docPartObj>
    </w:sdtPr>
    <w:sdtContent>
      <w:p w14:paraId="52C46E4D" w14:textId="04EA0BE0" w:rsidR="000F0C77" w:rsidRDefault="000F0C77">
        <w:pPr>
          <w:pStyle w:val="Sidehove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77328CC" wp14:editId="15CDED4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30217690" name="Rektange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47F10495" w14:textId="77777777" w:rsidR="000F0C77" w:rsidRDefault="000F0C7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7328CC" id="Rektangel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47F10495" w14:textId="77777777" w:rsidR="000F0C77" w:rsidRDefault="000F0C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B3FD6"/>
    <w:multiLevelType w:val="hybridMultilevel"/>
    <w:tmpl w:val="A15E111C"/>
    <w:lvl w:ilvl="0" w:tplc="50C0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E7CE5"/>
    <w:multiLevelType w:val="hybridMultilevel"/>
    <w:tmpl w:val="B9823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 w15:restartNumberingAfterBreak="0">
    <w:nsid w:val="38252D71"/>
    <w:multiLevelType w:val="hybridMultilevel"/>
    <w:tmpl w:val="B2340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2455"/>
    <w:multiLevelType w:val="hybridMultilevel"/>
    <w:tmpl w:val="DD6AD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7908003">
    <w:abstractNumId w:val="14"/>
  </w:num>
  <w:num w:numId="2" w16cid:durableId="179200344">
    <w:abstractNumId w:val="3"/>
  </w:num>
  <w:num w:numId="3" w16cid:durableId="391806926">
    <w:abstractNumId w:val="6"/>
  </w:num>
  <w:num w:numId="4" w16cid:durableId="903104865">
    <w:abstractNumId w:val="0"/>
  </w:num>
  <w:num w:numId="5" w16cid:durableId="1167131047">
    <w:abstractNumId w:val="10"/>
  </w:num>
  <w:num w:numId="6" w16cid:durableId="801656135">
    <w:abstractNumId w:val="9"/>
  </w:num>
  <w:num w:numId="7" w16cid:durableId="309094432">
    <w:abstractNumId w:val="11"/>
  </w:num>
  <w:num w:numId="8" w16cid:durableId="1909802255">
    <w:abstractNumId w:val="8"/>
  </w:num>
  <w:num w:numId="9" w16cid:durableId="351108804">
    <w:abstractNumId w:val="7"/>
  </w:num>
  <w:num w:numId="10" w16cid:durableId="417870009">
    <w:abstractNumId w:val="12"/>
  </w:num>
  <w:num w:numId="11" w16cid:durableId="516963938">
    <w:abstractNumId w:val="2"/>
  </w:num>
  <w:num w:numId="12" w16cid:durableId="182743520">
    <w:abstractNumId w:val="18"/>
  </w:num>
  <w:num w:numId="13" w16cid:durableId="1613903244">
    <w:abstractNumId w:val="17"/>
  </w:num>
  <w:num w:numId="14" w16cid:durableId="1872455950">
    <w:abstractNumId w:val="13"/>
  </w:num>
  <w:num w:numId="15" w16cid:durableId="1213273192">
    <w:abstractNumId w:val="4"/>
  </w:num>
  <w:num w:numId="16" w16cid:durableId="1978101154">
    <w:abstractNumId w:val="16"/>
  </w:num>
  <w:num w:numId="17" w16cid:durableId="1038168132">
    <w:abstractNumId w:val="15"/>
  </w:num>
  <w:num w:numId="18" w16cid:durableId="959651427">
    <w:abstractNumId w:val="5"/>
  </w:num>
  <w:num w:numId="19" w16cid:durableId="199861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DF"/>
    <w:rsid w:val="0000259C"/>
    <w:rsid w:val="00025D8D"/>
    <w:rsid w:val="0003749A"/>
    <w:rsid w:val="0004342B"/>
    <w:rsid w:val="00057721"/>
    <w:rsid w:val="000A2F02"/>
    <w:rsid w:val="000B1864"/>
    <w:rsid w:val="000B4980"/>
    <w:rsid w:val="000C5CD2"/>
    <w:rsid w:val="000D05FF"/>
    <w:rsid w:val="000D61F9"/>
    <w:rsid w:val="000E4EE0"/>
    <w:rsid w:val="000F0C77"/>
    <w:rsid w:val="000F5106"/>
    <w:rsid w:val="00100014"/>
    <w:rsid w:val="00106067"/>
    <w:rsid w:val="00116B14"/>
    <w:rsid w:val="00117846"/>
    <w:rsid w:val="001251ED"/>
    <w:rsid w:val="00132D66"/>
    <w:rsid w:val="00136BCD"/>
    <w:rsid w:val="00142FDF"/>
    <w:rsid w:val="001439EC"/>
    <w:rsid w:val="00144073"/>
    <w:rsid w:val="00145DE6"/>
    <w:rsid w:val="001575C9"/>
    <w:rsid w:val="00165EF7"/>
    <w:rsid w:val="00176CF5"/>
    <w:rsid w:val="001B44EF"/>
    <w:rsid w:val="001B7C42"/>
    <w:rsid w:val="001C0FFC"/>
    <w:rsid w:val="001F2E60"/>
    <w:rsid w:val="002109DD"/>
    <w:rsid w:val="002133D0"/>
    <w:rsid w:val="00242A4E"/>
    <w:rsid w:val="002701BB"/>
    <w:rsid w:val="0027133C"/>
    <w:rsid w:val="00293600"/>
    <w:rsid w:val="00293649"/>
    <w:rsid w:val="002B7640"/>
    <w:rsid w:val="002E606A"/>
    <w:rsid w:val="00306327"/>
    <w:rsid w:val="003063BF"/>
    <w:rsid w:val="00310D18"/>
    <w:rsid w:val="00312B40"/>
    <w:rsid w:val="00326D0A"/>
    <w:rsid w:val="003305C4"/>
    <w:rsid w:val="00335E72"/>
    <w:rsid w:val="003668EB"/>
    <w:rsid w:val="00380A90"/>
    <w:rsid w:val="0038519B"/>
    <w:rsid w:val="00394AEE"/>
    <w:rsid w:val="003A04E2"/>
    <w:rsid w:val="003A7F13"/>
    <w:rsid w:val="003B3589"/>
    <w:rsid w:val="003B39E5"/>
    <w:rsid w:val="003C58F8"/>
    <w:rsid w:val="003C5C8C"/>
    <w:rsid w:val="003E42FA"/>
    <w:rsid w:val="003F5FDB"/>
    <w:rsid w:val="00401CA1"/>
    <w:rsid w:val="00422601"/>
    <w:rsid w:val="00430CE7"/>
    <w:rsid w:val="00475CDB"/>
    <w:rsid w:val="0047671C"/>
    <w:rsid w:val="00497E3D"/>
    <w:rsid w:val="004A5637"/>
    <w:rsid w:val="004B4684"/>
    <w:rsid w:val="0054181C"/>
    <w:rsid w:val="00541ECC"/>
    <w:rsid w:val="00550F81"/>
    <w:rsid w:val="00564156"/>
    <w:rsid w:val="00571FF7"/>
    <w:rsid w:val="00582578"/>
    <w:rsid w:val="00584D56"/>
    <w:rsid w:val="005905D7"/>
    <w:rsid w:val="00592574"/>
    <w:rsid w:val="00594E69"/>
    <w:rsid w:val="005A39F4"/>
    <w:rsid w:val="005D723E"/>
    <w:rsid w:val="00600351"/>
    <w:rsid w:val="006014BD"/>
    <w:rsid w:val="006042F3"/>
    <w:rsid w:val="0060616C"/>
    <w:rsid w:val="00612C2D"/>
    <w:rsid w:val="00621638"/>
    <w:rsid w:val="006332AF"/>
    <w:rsid w:val="00642595"/>
    <w:rsid w:val="00654887"/>
    <w:rsid w:val="00660C61"/>
    <w:rsid w:val="00660FC2"/>
    <w:rsid w:val="00674934"/>
    <w:rsid w:val="00676E11"/>
    <w:rsid w:val="00686FC4"/>
    <w:rsid w:val="00690182"/>
    <w:rsid w:val="006A4857"/>
    <w:rsid w:val="006B1C1B"/>
    <w:rsid w:val="006B2EFF"/>
    <w:rsid w:val="006D319C"/>
    <w:rsid w:val="006E0252"/>
    <w:rsid w:val="006E0D05"/>
    <w:rsid w:val="007067C6"/>
    <w:rsid w:val="00713BAA"/>
    <w:rsid w:val="00727463"/>
    <w:rsid w:val="007425FC"/>
    <w:rsid w:val="0076039C"/>
    <w:rsid w:val="007878AE"/>
    <w:rsid w:val="007A11F1"/>
    <w:rsid w:val="007B0CA3"/>
    <w:rsid w:val="007B6317"/>
    <w:rsid w:val="007E23E5"/>
    <w:rsid w:val="007E3459"/>
    <w:rsid w:val="007E413B"/>
    <w:rsid w:val="007F6C8D"/>
    <w:rsid w:val="00812CE4"/>
    <w:rsid w:val="00825AE9"/>
    <w:rsid w:val="008371CF"/>
    <w:rsid w:val="00847BBA"/>
    <w:rsid w:val="00853C29"/>
    <w:rsid w:val="0088739E"/>
    <w:rsid w:val="00892BCF"/>
    <w:rsid w:val="008A5ED1"/>
    <w:rsid w:val="008B11E3"/>
    <w:rsid w:val="008B27BE"/>
    <w:rsid w:val="008B6361"/>
    <w:rsid w:val="008B69AF"/>
    <w:rsid w:val="008C45B7"/>
    <w:rsid w:val="00944A66"/>
    <w:rsid w:val="00944E48"/>
    <w:rsid w:val="009577AB"/>
    <w:rsid w:val="00984F78"/>
    <w:rsid w:val="00985CE8"/>
    <w:rsid w:val="00987C5A"/>
    <w:rsid w:val="00992BD2"/>
    <w:rsid w:val="009B0AF0"/>
    <w:rsid w:val="009D19B1"/>
    <w:rsid w:val="009D2621"/>
    <w:rsid w:val="009D439D"/>
    <w:rsid w:val="009D50C1"/>
    <w:rsid w:val="009D54C1"/>
    <w:rsid w:val="00A069C5"/>
    <w:rsid w:val="00A22DF2"/>
    <w:rsid w:val="00A23596"/>
    <w:rsid w:val="00A303EF"/>
    <w:rsid w:val="00A36995"/>
    <w:rsid w:val="00A54343"/>
    <w:rsid w:val="00A63BC1"/>
    <w:rsid w:val="00A67170"/>
    <w:rsid w:val="00AA2786"/>
    <w:rsid w:val="00AA309E"/>
    <w:rsid w:val="00AE0981"/>
    <w:rsid w:val="00AE51B6"/>
    <w:rsid w:val="00B03C9E"/>
    <w:rsid w:val="00B264B0"/>
    <w:rsid w:val="00B66D43"/>
    <w:rsid w:val="00B82BA3"/>
    <w:rsid w:val="00B84CDC"/>
    <w:rsid w:val="00B93669"/>
    <w:rsid w:val="00B938BC"/>
    <w:rsid w:val="00BE1BE1"/>
    <w:rsid w:val="00BE38ED"/>
    <w:rsid w:val="00C13374"/>
    <w:rsid w:val="00C44E84"/>
    <w:rsid w:val="00C4725B"/>
    <w:rsid w:val="00C63C09"/>
    <w:rsid w:val="00C7109A"/>
    <w:rsid w:val="00C73E46"/>
    <w:rsid w:val="00C755A5"/>
    <w:rsid w:val="00C82C59"/>
    <w:rsid w:val="00C87C33"/>
    <w:rsid w:val="00C95FC9"/>
    <w:rsid w:val="00CB3A1F"/>
    <w:rsid w:val="00CC3D0F"/>
    <w:rsid w:val="00CD23EF"/>
    <w:rsid w:val="00D12238"/>
    <w:rsid w:val="00D45DF5"/>
    <w:rsid w:val="00D46A43"/>
    <w:rsid w:val="00D576B2"/>
    <w:rsid w:val="00D71A69"/>
    <w:rsid w:val="00D7211F"/>
    <w:rsid w:val="00D7674C"/>
    <w:rsid w:val="00DB2542"/>
    <w:rsid w:val="00DB35CD"/>
    <w:rsid w:val="00DC5D07"/>
    <w:rsid w:val="00DF1AE2"/>
    <w:rsid w:val="00E031AE"/>
    <w:rsid w:val="00E07EED"/>
    <w:rsid w:val="00E20E40"/>
    <w:rsid w:val="00E460B0"/>
    <w:rsid w:val="00E555FF"/>
    <w:rsid w:val="00E60AD7"/>
    <w:rsid w:val="00E811F3"/>
    <w:rsid w:val="00E82DC1"/>
    <w:rsid w:val="00E84A27"/>
    <w:rsid w:val="00E92A44"/>
    <w:rsid w:val="00E93569"/>
    <w:rsid w:val="00E94463"/>
    <w:rsid w:val="00E94BE3"/>
    <w:rsid w:val="00EA0FF8"/>
    <w:rsid w:val="00EA4B0C"/>
    <w:rsid w:val="00EA4FC9"/>
    <w:rsid w:val="00EB5D3B"/>
    <w:rsid w:val="00EC086F"/>
    <w:rsid w:val="00EC613D"/>
    <w:rsid w:val="00EC622E"/>
    <w:rsid w:val="00ED7D9C"/>
    <w:rsid w:val="00EF7071"/>
    <w:rsid w:val="00F001F5"/>
    <w:rsid w:val="00F01A85"/>
    <w:rsid w:val="00F07CC4"/>
    <w:rsid w:val="00F14D7E"/>
    <w:rsid w:val="00F27621"/>
    <w:rsid w:val="00F31D78"/>
    <w:rsid w:val="00F52AA5"/>
    <w:rsid w:val="00F57987"/>
    <w:rsid w:val="00F70361"/>
    <w:rsid w:val="00F731C6"/>
    <w:rsid w:val="00F778D7"/>
    <w:rsid w:val="00F8546D"/>
    <w:rsid w:val="00FB1DAC"/>
    <w:rsid w:val="00FC33B3"/>
    <w:rsid w:val="00FD47C9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1A678"/>
  <w15:chartTrackingRefBased/>
  <w15:docId w15:val="{919C91A5-EA89-45E3-ADF4-08C3701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6657-C615-4D40-A66E-73064CA5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Ertmann</dc:creator>
  <cp:keywords/>
  <dc:description/>
  <cp:lastModifiedBy>Elisabeth Magda Rasmussen</cp:lastModifiedBy>
  <cp:revision>2</cp:revision>
  <dcterms:created xsi:type="dcterms:W3CDTF">2024-06-09T07:46:00Z</dcterms:created>
  <dcterms:modified xsi:type="dcterms:W3CDTF">2024-06-09T07:46:00Z</dcterms:modified>
</cp:coreProperties>
</file>