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A678" w14:textId="4B16ADC2"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lokalråd     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 wp14:anchorId="3EF69690" wp14:editId="2F8533B4">
            <wp:extent cx="764857" cy="761180"/>
            <wp:effectExtent l="0" t="0" r="0" b="127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59" cy="765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51A679" w14:textId="1E4F1C60" w:rsidR="00AA2786" w:rsidRDefault="004D625B" w:rsidP="00AA2786">
      <w:r>
        <w:t>Referat fra</w:t>
      </w:r>
      <w:r w:rsidR="00176CF5">
        <w:t xml:space="preserve"> møde d. </w:t>
      </w:r>
      <w:r w:rsidR="00A278F9">
        <w:t>10.09</w:t>
      </w:r>
      <w:r w:rsidR="002133D0">
        <w:t>.24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7109A" w14:paraId="3F51A67D" w14:textId="77777777" w:rsidTr="0077390C">
        <w:tc>
          <w:tcPr>
            <w:tcW w:w="9351" w:type="dxa"/>
          </w:tcPr>
          <w:p w14:paraId="3F51A67A" w14:textId="3FCC0070"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562DFD">
              <w:t xml:space="preserve">Inger, </w:t>
            </w:r>
            <w:r w:rsidR="00BF48AC">
              <w:t>Hanne, Daniel, Helle, Jesper, Diana</w:t>
            </w:r>
            <w:r w:rsidR="000D1102">
              <w:t xml:space="preserve">, </w:t>
            </w:r>
            <w:r w:rsidR="004E69C9">
              <w:t>Wickie</w:t>
            </w:r>
          </w:p>
          <w:p w14:paraId="3F51A67B" w14:textId="7C32D965"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BF48AC">
              <w:t xml:space="preserve"> Aase</w:t>
            </w:r>
            <w:r w:rsidR="002E3741">
              <w:t>, Hallen</w:t>
            </w:r>
          </w:p>
          <w:p w14:paraId="3F51A67C" w14:textId="4F168B38" w:rsidR="00C7109A" w:rsidRDefault="00C7109A" w:rsidP="00F778D7">
            <w:pPr>
              <w:spacing w:after="0" w:line="240" w:lineRule="auto"/>
            </w:pPr>
            <w:r>
              <w:t>Referent:</w:t>
            </w:r>
            <w:r w:rsidR="002E3741">
              <w:t xml:space="preserve"> Diana</w:t>
            </w:r>
          </w:p>
        </w:tc>
      </w:tr>
      <w:tr w:rsidR="00D7211F" w14:paraId="0594E26D" w14:textId="77777777" w:rsidTr="0077390C">
        <w:tc>
          <w:tcPr>
            <w:tcW w:w="9351" w:type="dxa"/>
          </w:tcPr>
          <w:p w14:paraId="6D197B1C" w14:textId="600FF435" w:rsidR="00D7211F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Siden sidst</w:t>
            </w:r>
          </w:p>
        </w:tc>
      </w:tr>
      <w:tr w:rsidR="00A278F9" w14:paraId="18168DD2" w14:textId="77777777" w:rsidTr="0077390C">
        <w:tc>
          <w:tcPr>
            <w:tcW w:w="9351" w:type="dxa"/>
          </w:tcPr>
          <w:p w14:paraId="63C5A0C6" w14:textId="4F869DB8" w:rsidR="00A278F9" w:rsidRDefault="00F209A0" w:rsidP="00A278F9">
            <w:pPr>
              <w:pStyle w:val="Listeafsnit"/>
              <w:spacing w:after="0" w:line="240" w:lineRule="auto"/>
              <w:ind w:left="1080"/>
            </w:pPr>
            <w:r>
              <w:t>Vi har fældet ahorntræet ve</w:t>
            </w:r>
            <w:r w:rsidR="00A278F9">
              <w:t>d</w:t>
            </w:r>
            <w:r>
              <w:t xml:space="preserve"> </w:t>
            </w:r>
            <w:proofErr w:type="spellStart"/>
            <w:r w:rsidR="00A278F9">
              <w:t>Puhakkas</w:t>
            </w:r>
            <w:proofErr w:type="spellEnd"/>
            <w:r w:rsidR="00A278F9">
              <w:t xml:space="preserve"> sten</w:t>
            </w:r>
            <w:r>
              <w:t>. Det ser godt ud.</w:t>
            </w:r>
          </w:p>
          <w:p w14:paraId="2725AA24" w14:textId="6AE1A9E3" w:rsidR="00A278F9" w:rsidRDefault="00A278F9" w:rsidP="00A278F9">
            <w:pPr>
              <w:pStyle w:val="Listeafsnit"/>
              <w:spacing w:after="0" w:line="240" w:lineRule="auto"/>
              <w:ind w:left="1080"/>
            </w:pPr>
            <w:r>
              <w:t>Helle har skrevet indlæg til</w:t>
            </w:r>
            <w:r w:rsidR="00F209A0">
              <w:t xml:space="preserve"> </w:t>
            </w:r>
            <w:proofErr w:type="spellStart"/>
            <w:r w:rsidR="00F209A0">
              <w:t>Darum.IF</w:t>
            </w:r>
            <w:proofErr w:type="spellEnd"/>
            <w:r w:rsidR="00F209A0">
              <w:t>, Sognebladet og Lokalårbogen for Brammingegnen</w:t>
            </w:r>
          </w:p>
          <w:p w14:paraId="0D744B50" w14:textId="397A983C" w:rsidR="00D4257F" w:rsidRDefault="00D4257F" w:rsidP="00A278F9">
            <w:pPr>
              <w:pStyle w:val="Listeafsnit"/>
              <w:spacing w:after="0" w:line="240" w:lineRule="auto"/>
              <w:ind w:left="1080"/>
            </w:pPr>
            <w:r>
              <w:t xml:space="preserve">Henvendelse til EK vedr. spejl på </w:t>
            </w:r>
            <w:proofErr w:type="spellStart"/>
            <w:r>
              <w:t>Videkærvej</w:t>
            </w:r>
            <w:proofErr w:type="spellEnd"/>
            <w:r>
              <w:t xml:space="preserve"> over</w:t>
            </w:r>
            <w:r w:rsidR="00F209A0">
              <w:t xml:space="preserve"> </w:t>
            </w:r>
            <w:r>
              <w:t>for Nørrebyvej</w:t>
            </w:r>
            <w:r w:rsidR="00A013CC">
              <w:t>.</w:t>
            </w:r>
            <w:r w:rsidR="00D676A7">
              <w:t xml:space="preserve"> Det er fjernet. </w:t>
            </w:r>
          </w:p>
          <w:p w14:paraId="40550110" w14:textId="7F768970" w:rsidR="003A178C" w:rsidRDefault="003A178C" w:rsidP="00A278F9">
            <w:pPr>
              <w:pStyle w:val="Listeafsnit"/>
              <w:spacing w:after="0" w:line="240" w:lineRule="auto"/>
              <w:ind w:left="1080"/>
            </w:pPr>
            <w:r>
              <w:t xml:space="preserve">Darum – legatet; pga. af et meget lille afkast, er der ingen uddeling i 2024. Dette er meldt ud på </w:t>
            </w:r>
            <w:proofErr w:type="spellStart"/>
            <w:r>
              <w:t>fb</w:t>
            </w:r>
            <w:proofErr w:type="spellEnd"/>
            <w:r>
              <w:t xml:space="preserve"> og hjemmeside</w:t>
            </w:r>
            <w:r w:rsidR="00A013CC">
              <w:t>.</w:t>
            </w:r>
          </w:p>
        </w:tc>
      </w:tr>
      <w:tr w:rsidR="00C7109A" w14:paraId="3F51A681" w14:textId="77777777" w:rsidTr="0077390C">
        <w:tc>
          <w:tcPr>
            <w:tcW w:w="9351" w:type="dxa"/>
          </w:tcPr>
          <w:p w14:paraId="3F51A680" w14:textId="281A624F" w:rsidR="00C7109A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Nyt fra foreninger og arbejdsgruppe</w:t>
            </w:r>
          </w:p>
        </w:tc>
      </w:tr>
      <w:tr w:rsidR="00A278F9" w14:paraId="71A14EFD" w14:textId="77777777" w:rsidTr="0077390C">
        <w:tc>
          <w:tcPr>
            <w:tcW w:w="9351" w:type="dxa"/>
          </w:tcPr>
          <w:p w14:paraId="33DBE5B2" w14:textId="7CDA7996" w:rsidR="00A013CC" w:rsidRDefault="00A278F9" w:rsidP="00A013CC">
            <w:pPr>
              <w:pStyle w:val="Listeafsnit"/>
              <w:spacing w:after="0" w:line="240" w:lineRule="auto"/>
              <w:ind w:left="1080"/>
            </w:pPr>
            <w:r>
              <w:t>Møde i Stigruppen</w:t>
            </w:r>
            <w:r w:rsidR="00D4257F">
              <w:t xml:space="preserve"> internt og med EK</w:t>
            </w:r>
            <w:r w:rsidR="00A013CC">
              <w:t xml:space="preserve">. </w:t>
            </w:r>
            <w:r w:rsidR="00611866">
              <w:t>Vi arbejder på at skaffe nok information og priser, så vi kan få søgt fonde inden 1. oktober</w:t>
            </w:r>
            <w:r w:rsidR="0061415E">
              <w:t>.</w:t>
            </w:r>
          </w:p>
          <w:p w14:paraId="45DB6B5D" w14:textId="77777777" w:rsidR="00A87C2E" w:rsidRDefault="00A87C2E" w:rsidP="00A013CC">
            <w:pPr>
              <w:pStyle w:val="Listeafsnit"/>
              <w:spacing w:after="0" w:line="240" w:lineRule="auto"/>
              <w:ind w:left="1080"/>
            </w:pPr>
            <w:r>
              <w:t>Kvindeegsprojekt venter på svar fra ansøgning</w:t>
            </w:r>
          </w:p>
          <w:p w14:paraId="6F61DBF5" w14:textId="505F9DD9" w:rsidR="00210DE0" w:rsidRDefault="00E81A8D" w:rsidP="00A013CC">
            <w:pPr>
              <w:pStyle w:val="Listeafsnit"/>
              <w:spacing w:after="0" w:line="240" w:lineRule="auto"/>
              <w:ind w:left="1080"/>
            </w:pPr>
            <w:r>
              <w:t>Darum</w:t>
            </w:r>
            <w:r w:rsidR="00292FD9">
              <w:t xml:space="preserve"> </w:t>
            </w:r>
            <w:r w:rsidR="00377C3A">
              <w:t>IF</w:t>
            </w:r>
            <w:r>
              <w:t xml:space="preserve">: </w:t>
            </w:r>
            <w:r w:rsidRPr="00E81A8D">
              <w:rPr>
                <w:rFonts w:cstheme="minorHAnsi"/>
                <w:color w:val="222222"/>
                <w:shd w:val="clear" w:color="auto" w:fill="FFFFFF"/>
              </w:rPr>
              <w:t xml:space="preserve">det </w:t>
            </w:r>
            <w:r>
              <w:rPr>
                <w:rFonts w:cstheme="minorHAnsi"/>
                <w:color w:val="222222"/>
                <w:shd w:val="clear" w:color="auto" w:fill="FFFFFF"/>
              </w:rPr>
              <w:t xml:space="preserve">er endnu ikke lykkedes </w:t>
            </w:r>
            <w:r w:rsidRPr="00E81A8D">
              <w:rPr>
                <w:rFonts w:cstheme="minorHAnsi"/>
                <w:color w:val="222222"/>
                <w:shd w:val="clear" w:color="auto" w:fill="FFFFFF"/>
              </w:rPr>
              <w:t>at finde faste frivillige til at repræsenter</w:t>
            </w:r>
            <w:r>
              <w:rPr>
                <w:rFonts w:cstheme="minorHAnsi"/>
                <w:color w:val="222222"/>
                <w:shd w:val="clear" w:color="auto" w:fill="FFFFFF"/>
              </w:rPr>
              <w:t>e foreningen ved lokalrådsmøder. Formanden deltager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E81A8D">
              <w:rPr>
                <w:rFonts w:cstheme="minorHAnsi"/>
                <w:color w:val="222222"/>
                <w:shd w:val="clear" w:color="auto" w:fill="FFFFFF"/>
              </w:rPr>
              <w:t>så meget som muligt</w:t>
            </w:r>
            <w:r>
              <w:rPr>
                <w:rFonts w:cstheme="minorHAnsi"/>
                <w:color w:val="222222"/>
                <w:shd w:val="clear" w:color="auto" w:fill="FFFFFF"/>
              </w:rPr>
              <w:t>.</w:t>
            </w:r>
            <w:r w:rsidR="00377C3A">
              <w:t xml:space="preserve"> </w:t>
            </w:r>
            <w:r>
              <w:t>IF a</w:t>
            </w:r>
            <w:r w:rsidR="001D0848">
              <w:t xml:space="preserve">rbejder </w:t>
            </w:r>
            <w:r>
              <w:t>på at få midler til</w:t>
            </w:r>
            <w:r w:rsidR="000F26B7">
              <w:t xml:space="preserve"> en oppustelig fodboldbane via fondsmidler</w:t>
            </w:r>
            <w:r w:rsidR="00F34D69">
              <w:t>.</w:t>
            </w:r>
          </w:p>
          <w:p w14:paraId="367640D0" w14:textId="6B69F56A" w:rsidR="000A7B42" w:rsidRDefault="000A7B42" w:rsidP="00E81A8D">
            <w:pPr>
              <w:pStyle w:val="Listeafsnit"/>
              <w:spacing w:after="0" w:line="240" w:lineRule="auto"/>
              <w:ind w:left="1080"/>
            </w:pPr>
            <w:r>
              <w:t>Børnebyen</w:t>
            </w:r>
            <w:r w:rsidR="0093262D">
              <w:t xml:space="preserve"> har haft deres første bestyrelsesmøde</w:t>
            </w:r>
            <w:r w:rsidR="006D1D65">
              <w:t xml:space="preserve"> med den nye bestyrelse og den nye konstituerede leder.</w:t>
            </w:r>
            <w:r w:rsidR="004C129E">
              <w:t xml:space="preserve"> Jesper fortæller at </w:t>
            </w:r>
            <w:r w:rsidR="00E81A8D">
              <w:t>det</w:t>
            </w:r>
            <w:r w:rsidR="00993B63">
              <w:t xml:space="preserve"> nye madkundskabslokale gerne må benyttes af andre </w:t>
            </w:r>
            <w:r w:rsidR="00D676A7">
              <w:t>end Børnebyen</w:t>
            </w:r>
            <w:r w:rsidR="00AD0211">
              <w:t>. Der er og</w:t>
            </w:r>
            <w:r w:rsidR="00E81A8D">
              <w:t xml:space="preserve">så et lokale med symaskiner </w:t>
            </w:r>
            <w:proofErr w:type="spellStart"/>
            <w:r w:rsidR="00E81A8D">
              <w:t>osv</w:t>
            </w:r>
            <w:proofErr w:type="spellEnd"/>
            <w:r w:rsidR="00E81A8D">
              <w:t xml:space="preserve"> der kan benyttes.</w:t>
            </w:r>
            <w:r w:rsidR="00AD0211">
              <w:t xml:space="preserve"> </w:t>
            </w:r>
          </w:p>
        </w:tc>
      </w:tr>
      <w:tr w:rsidR="00D4257F" w14:paraId="5DFAC290" w14:textId="77777777" w:rsidTr="0077390C">
        <w:tc>
          <w:tcPr>
            <w:tcW w:w="9351" w:type="dxa"/>
          </w:tcPr>
          <w:p w14:paraId="4D695BFC" w14:textId="5F068A0B" w:rsidR="00D4257F" w:rsidRDefault="00D4257F" w:rsidP="00D4257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Grøn boligrotation – vi er udpeget som 1 ud af 6 blandt 19 landsbyer til at deltage i projektet ledet af Landdistrikternes Fællesråd. Der er udfordringer med mødetidspunkt kl. 14.00, da der ikke er mange fra lokalrådet, der kan deltage på dette tidspunkt. Og ikke dem vi hav</w:t>
            </w:r>
            <w:r w:rsidR="00D676A7">
              <w:t>d</w:t>
            </w:r>
            <w:r>
              <w:t>e nedsat i arbejdsgruppen. Hvad gør vi?</w:t>
            </w:r>
          </w:p>
        </w:tc>
      </w:tr>
      <w:tr w:rsidR="00AF75AF" w14:paraId="60694DC2" w14:textId="77777777" w:rsidTr="0077390C">
        <w:tc>
          <w:tcPr>
            <w:tcW w:w="9351" w:type="dxa"/>
          </w:tcPr>
          <w:p w14:paraId="04B9A12F" w14:textId="7F377BC0" w:rsidR="00D676A7" w:rsidRDefault="00DE5F5C" w:rsidP="00292FD9">
            <w:pPr>
              <w:spacing w:after="0" w:line="240" w:lineRule="auto"/>
            </w:pPr>
            <w:r>
              <w:t>Møde både den 12</w:t>
            </w:r>
            <w:r w:rsidR="00CF628F">
              <w:t>.</w:t>
            </w:r>
            <w:r>
              <w:t xml:space="preserve"> og den </w:t>
            </w:r>
            <w:r w:rsidR="00D676A7">
              <w:t>26. september på T</w:t>
            </w:r>
            <w:r w:rsidR="00CF628F">
              <w:t>eams</w:t>
            </w:r>
            <w:r w:rsidR="004A3418">
              <w:t>. Vi hjælper hinanden med referat</w:t>
            </w:r>
            <w:r w:rsidR="00D676A7">
              <w:t>,</w:t>
            </w:r>
            <w:r w:rsidR="004A3418">
              <w:t xml:space="preserve"> hvis man ikke kan deltage</w:t>
            </w:r>
            <w:r w:rsidR="00D676A7">
              <w:t>. Grøn boligrotation er at skaffe seniorvenlige boliger til de ældre, så yngre, gerne børnefamilier kan flytte ind i de ældres huse. Erfaringen er så at der sker energirenovering, når man overtager et hus.</w:t>
            </w:r>
          </w:p>
        </w:tc>
      </w:tr>
      <w:tr w:rsidR="00D4257F" w14:paraId="037DD0EB" w14:textId="77777777" w:rsidTr="0077390C">
        <w:tc>
          <w:tcPr>
            <w:tcW w:w="9351" w:type="dxa"/>
          </w:tcPr>
          <w:p w14:paraId="7CA29011" w14:textId="76AECE30" w:rsidR="00D4257F" w:rsidRDefault="00D4257F" w:rsidP="00D4257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Grundlovsmøde: vi skal finde en taler</w:t>
            </w:r>
            <w:r w:rsidR="003A178C">
              <w:t xml:space="preserve"> i samarbejde med Menighedsrådet.</w:t>
            </w:r>
            <w:r>
              <w:t xml:space="preserve"> </w:t>
            </w:r>
          </w:p>
        </w:tc>
      </w:tr>
      <w:tr w:rsidR="00C676E8" w14:paraId="1C7BB572" w14:textId="77777777" w:rsidTr="0077390C">
        <w:tc>
          <w:tcPr>
            <w:tcW w:w="9351" w:type="dxa"/>
          </w:tcPr>
          <w:p w14:paraId="46393F5E" w14:textId="77777777" w:rsidR="00C676E8" w:rsidRDefault="00657471" w:rsidP="00C676E8">
            <w:pPr>
              <w:spacing w:after="0" w:line="240" w:lineRule="auto"/>
            </w:pPr>
            <w:r>
              <w:t xml:space="preserve">Menighedsrådet holder møde på </w:t>
            </w:r>
            <w:r w:rsidR="007509EC">
              <w:t xml:space="preserve">torsdag, og </w:t>
            </w:r>
            <w:r w:rsidR="00275AB8">
              <w:t>vi sætter emnet på igen på næste møde</w:t>
            </w:r>
            <w:r w:rsidR="008C20CC">
              <w:t>.</w:t>
            </w:r>
          </w:p>
          <w:p w14:paraId="36BA19C7" w14:textId="5BAE6928" w:rsidR="008C20CC" w:rsidRDefault="008C20CC" w:rsidP="00C676E8">
            <w:pPr>
              <w:spacing w:after="0" w:line="240" w:lineRule="auto"/>
            </w:pPr>
            <w:r>
              <w:t xml:space="preserve">Måske emnet kunne handle om frivillighed, noget vi i St. Darum </w:t>
            </w:r>
            <w:r w:rsidR="008F36FB">
              <w:t>har god gavn af og brug for.</w:t>
            </w:r>
          </w:p>
        </w:tc>
      </w:tr>
      <w:tr w:rsidR="00D4257F" w14:paraId="783B9D4C" w14:textId="77777777" w:rsidTr="0077390C">
        <w:tc>
          <w:tcPr>
            <w:tcW w:w="9351" w:type="dxa"/>
          </w:tcPr>
          <w:p w14:paraId="543B0BAC" w14:textId="1DF4619D" w:rsidR="00D4257F" w:rsidRDefault="00D4257F" w:rsidP="00D4257F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Lokalrådets årsmøde: vi skal finde en ordstyrer, der skal laves en plakat til hallen, vi ska</w:t>
            </w:r>
            <w:r w:rsidR="003A178C">
              <w:t>l tale indhold på selve aftenen, lokaleleje + kaffe, Hanne og Diana er på valg.</w:t>
            </w:r>
          </w:p>
        </w:tc>
      </w:tr>
      <w:tr w:rsidR="003C78CD" w14:paraId="7A113500" w14:textId="77777777" w:rsidTr="0077390C">
        <w:tc>
          <w:tcPr>
            <w:tcW w:w="9351" w:type="dxa"/>
          </w:tcPr>
          <w:p w14:paraId="7801D9E6" w14:textId="54EE107F" w:rsidR="003C78CD" w:rsidRDefault="000A4C31" w:rsidP="003C78CD">
            <w:pPr>
              <w:spacing w:after="0" w:line="240" w:lineRule="auto"/>
            </w:pPr>
            <w:r>
              <w:t xml:space="preserve">Hanne spørger </w:t>
            </w:r>
            <w:r w:rsidR="009A6621">
              <w:t>evt. ordstyrer</w:t>
            </w:r>
            <w:r w:rsidR="00D676A7">
              <w:t>. Wickie laver plakat. Helle har aftalt leje af biblioteket. Kaffe bestilles nærmere senere. Hanne og Diana genopstiller.</w:t>
            </w:r>
          </w:p>
        </w:tc>
      </w:tr>
      <w:tr w:rsidR="00A013CC" w14:paraId="6557D9D2" w14:textId="77777777" w:rsidTr="0077390C">
        <w:tc>
          <w:tcPr>
            <w:tcW w:w="9351" w:type="dxa"/>
          </w:tcPr>
          <w:p w14:paraId="7C806962" w14:textId="0C00AB28" w:rsidR="00A013CC" w:rsidRDefault="00A013CC" w:rsidP="00A013CC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 w:rsidRPr="00A013CC">
              <w:t>Borgermøde om lokalvarme afholdt af DIN Forsyning og Arbejdsgruppen for lokalvarme i Darum d. 27.8. Tilstede omkring 150.</w:t>
            </w:r>
          </w:p>
        </w:tc>
      </w:tr>
      <w:tr w:rsidR="009930DF" w14:paraId="26E0940A" w14:textId="77777777" w:rsidTr="0077390C">
        <w:tc>
          <w:tcPr>
            <w:tcW w:w="9351" w:type="dxa"/>
          </w:tcPr>
          <w:p w14:paraId="25897F2C" w14:textId="1295D71A" w:rsidR="009930DF" w:rsidRPr="00A013CC" w:rsidRDefault="00992827" w:rsidP="009930DF">
            <w:pPr>
              <w:spacing w:after="0" w:line="240" w:lineRule="auto"/>
            </w:pPr>
            <w:r>
              <w:t xml:space="preserve">Vi tilbyder </w:t>
            </w:r>
            <w:r w:rsidR="00D676A7">
              <w:t xml:space="preserve">arbejdsgruppen </w:t>
            </w:r>
            <w:r w:rsidR="004A7FF1">
              <w:t>at reklamere</w:t>
            </w:r>
            <w:r w:rsidR="004965A5">
              <w:t xml:space="preserve"> på </w:t>
            </w:r>
            <w:proofErr w:type="spellStart"/>
            <w:r w:rsidR="004965A5">
              <w:t>facebook</w:t>
            </w:r>
            <w:proofErr w:type="spellEnd"/>
            <w:r w:rsidR="004965A5">
              <w:t xml:space="preserve">, så viden kommer ud til alle, også </w:t>
            </w:r>
            <w:r w:rsidR="0007647C">
              <w:t>dem som ikke deltog på borgermødet</w:t>
            </w:r>
            <w:r w:rsidR="007943DC">
              <w:t>.</w:t>
            </w:r>
          </w:p>
        </w:tc>
      </w:tr>
      <w:tr w:rsidR="00430CE7" w14:paraId="77543982" w14:textId="77777777" w:rsidTr="0077390C">
        <w:tc>
          <w:tcPr>
            <w:tcW w:w="9351" w:type="dxa"/>
          </w:tcPr>
          <w:p w14:paraId="5787299C" w14:textId="224A1B19" w:rsidR="00E94463" w:rsidRDefault="00AE1EF5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proofErr w:type="spellStart"/>
            <w:r>
              <w:t>Fonde.dk</w:t>
            </w:r>
            <w:proofErr w:type="spellEnd"/>
            <w:r>
              <w:t xml:space="preserve"> udløber snart. Forlænger vi det eller hvad?</w:t>
            </w:r>
          </w:p>
        </w:tc>
      </w:tr>
      <w:tr w:rsidR="005A224C" w14:paraId="01CBDEEF" w14:textId="77777777" w:rsidTr="0077390C">
        <w:tc>
          <w:tcPr>
            <w:tcW w:w="9351" w:type="dxa"/>
          </w:tcPr>
          <w:p w14:paraId="2BDE14AC" w14:textId="4F62C9EA" w:rsidR="00D676A7" w:rsidRDefault="005A224C" w:rsidP="00D676A7">
            <w:pPr>
              <w:spacing w:after="0" w:line="240" w:lineRule="auto"/>
            </w:pPr>
            <w:r>
              <w:t xml:space="preserve">Vi forlænger ikke </w:t>
            </w:r>
            <w:r w:rsidR="00596947">
              <w:t>abonnementet</w:t>
            </w:r>
            <w:r w:rsidR="00D676A7">
              <w:t xml:space="preserve">. Der er efterhånden mange andre måder at få overblik over fondene på. Bl.a. med hjælp fra Lokalsamfundskoordinator Anne Marie </w:t>
            </w:r>
            <w:proofErr w:type="spellStart"/>
            <w:r w:rsidR="00D676A7">
              <w:t>Slaikjær</w:t>
            </w:r>
            <w:proofErr w:type="spellEnd"/>
            <w:r w:rsidR="00D676A7">
              <w:t xml:space="preserve">, som alle lokale foreninger jo kan kontakte ved Esbjerg kommune. </w:t>
            </w:r>
            <w:hyperlink r:id="rId9" w:history="1">
              <w:proofErr w:type="spellStart"/>
              <w:r w:rsidR="00D676A7" w:rsidRPr="00B443E7">
                <w:rPr>
                  <w:rStyle w:val="Hyperlink"/>
                </w:rPr>
                <w:t>ajs@esbjerg.dk</w:t>
              </w:r>
              <w:proofErr w:type="spellEnd"/>
            </w:hyperlink>
          </w:p>
        </w:tc>
      </w:tr>
      <w:tr w:rsidR="00D4257F" w14:paraId="21610BB3" w14:textId="77777777" w:rsidTr="0077390C">
        <w:tc>
          <w:tcPr>
            <w:tcW w:w="9351" w:type="dxa"/>
          </w:tcPr>
          <w:p w14:paraId="656CFE34" w14:textId="54235409" w:rsidR="00D4257F" w:rsidRDefault="00D4257F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Kontakt til Entreprenør vedr. bl.a. huller i kirkestien og generel vedligehold Darum v. Inger og Hanne</w:t>
            </w:r>
            <w:r w:rsidR="00A013CC">
              <w:t xml:space="preserve">. Der har også været borgerhenvendelser om manglende vedligehold. </w:t>
            </w:r>
          </w:p>
        </w:tc>
      </w:tr>
      <w:tr w:rsidR="00A54DBD" w14:paraId="5347ABDA" w14:textId="77777777" w:rsidTr="0077390C">
        <w:tc>
          <w:tcPr>
            <w:tcW w:w="9351" w:type="dxa"/>
          </w:tcPr>
          <w:p w14:paraId="4C5E2895" w14:textId="0E936080" w:rsidR="009C7C60" w:rsidRDefault="006905B6" w:rsidP="00292FD9">
            <w:pPr>
              <w:spacing w:after="0" w:line="240" w:lineRule="auto"/>
            </w:pPr>
            <w:r>
              <w:lastRenderedPageBreak/>
              <w:t>Arvid</w:t>
            </w:r>
            <w:r w:rsidR="00110681">
              <w:t xml:space="preserve"> Madsen</w:t>
            </w:r>
            <w:r w:rsidR="003F378B">
              <w:t xml:space="preserve">, Entreprenør fra kommunen, </w:t>
            </w:r>
            <w:r w:rsidR="00D676A7">
              <w:t xml:space="preserve">var </w:t>
            </w:r>
            <w:r w:rsidR="003F378B">
              <w:t>på besøg me</w:t>
            </w:r>
            <w:r w:rsidR="00812761">
              <w:t xml:space="preserve">d henblik på at vedligeholde </w:t>
            </w:r>
            <w:r w:rsidR="00C0631F">
              <w:t>stier</w:t>
            </w:r>
            <w:r w:rsidR="00661856">
              <w:t xml:space="preserve">, veje, rabatter osv. </w:t>
            </w:r>
            <w:r w:rsidR="00D676A7">
              <w:t xml:space="preserve">Han så </w:t>
            </w:r>
            <w:r w:rsidR="009477C8">
              <w:t>bl</w:t>
            </w:r>
            <w:r w:rsidR="007B4CF5">
              <w:t>.</w:t>
            </w:r>
            <w:r w:rsidR="009477C8">
              <w:t xml:space="preserve">a. </w:t>
            </w:r>
            <w:r w:rsidR="007B4CF5">
              <w:t xml:space="preserve">Kirkestien og stien rundt om Tue sø. </w:t>
            </w:r>
            <w:r w:rsidR="00FE6E6B">
              <w:t>Han hørte hvad vi har på hjertet.</w:t>
            </w:r>
            <w:r w:rsidR="00D676A7">
              <w:t xml:space="preserve"> Men lovede intet. </w:t>
            </w:r>
            <w:r w:rsidR="009C7C60">
              <w:t>Det er muligvis de private selv</w:t>
            </w:r>
            <w:r w:rsidR="00D63813">
              <w:t>,</w:t>
            </w:r>
            <w:r w:rsidR="009C7C60">
              <w:t xml:space="preserve"> der </w:t>
            </w:r>
            <w:r w:rsidR="00D676A7">
              <w:t>skal vedligeholde de dele af Darum kirkesti, som er mest hullet</w:t>
            </w:r>
            <w:r w:rsidR="009C7C60">
              <w:t>.</w:t>
            </w:r>
            <w:r w:rsidR="00D63813">
              <w:t xml:space="preserve"> </w:t>
            </w:r>
            <w:r w:rsidR="00EC24A7">
              <w:t>Dette undersøges nærmere</w:t>
            </w:r>
            <w:r w:rsidR="00E516CA">
              <w:t>.</w:t>
            </w:r>
          </w:p>
        </w:tc>
      </w:tr>
      <w:tr w:rsidR="00A013CC" w14:paraId="6A25F427" w14:textId="77777777" w:rsidTr="0077390C">
        <w:tc>
          <w:tcPr>
            <w:tcW w:w="9351" w:type="dxa"/>
          </w:tcPr>
          <w:p w14:paraId="47462C80" w14:textId="34121E8A" w:rsidR="00A013CC" w:rsidRDefault="00A013CC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Darum købmandsbutik holder snart rejsegilde. Skal vi sponsorere nogle penge til afholdelse af rejsegildet?</w:t>
            </w:r>
          </w:p>
        </w:tc>
      </w:tr>
      <w:tr w:rsidR="00003480" w14:paraId="7BBD9236" w14:textId="77777777" w:rsidTr="0077390C">
        <w:tc>
          <w:tcPr>
            <w:tcW w:w="9351" w:type="dxa"/>
          </w:tcPr>
          <w:p w14:paraId="7BA172C9" w14:textId="53F2D092" w:rsidR="00003480" w:rsidRDefault="00D676A7" w:rsidP="00003480">
            <w:pPr>
              <w:spacing w:after="0" w:line="240" w:lineRule="auto"/>
            </w:pPr>
            <w:r>
              <w:t>Henvendelse fra Darum Butikscenter ApS</w:t>
            </w:r>
            <w:r w:rsidR="008319BF">
              <w:t xml:space="preserve"> om praktisk hjælp og sponsorering af </w:t>
            </w:r>
            <w:r w:rsidR="00065F89">
              <w:t>pølser</w:t>
            </w:r>
            <w:r w:rsidR="00864755">
              <w:t>,</w:t>
            </w:r>
            <w:r w:rsidR="00065F89">
              <w:t xml:space="preserve"> øl og vand</w:t>
            </w:r>
            <w:r w:rsidR="004D625B">
              <w:t xml:space="preserve"> til 250-300 personer</w:t>
            </w:r>
            <w:r w:rsidR="00065F89">
              <w:t xml:space="preserve">. Vi vil gerne hjælpe med praktisk hjælp, hvis det er </w:t>
            </w:r>
            <w:r w:rsidR="006626C2">
              <w:t>på et tidspunkt hvor vi kan deltage</w:t>
            </w:r>
            <w:r w:rsidR="00671EF8">
              <w:t xml:space="preserve">. </w:t>
            </w:r>
            <w:r w:rsidR="006473A8">
              <w:t xml:space="preserve">Vi har ikke et stort budget i </w:t>
            </w:r>
            <w:r w:rsidR="00742B00">
              <w:t>lokalrådet</w:t>
            </w:r>
            <w:r w:rsidR="006473A8">
              <w:t xml:space="preserve"> til at sponsorere den slags aktiviteter og opfordrer gruppen til at </w:t>
            </w:r>
            <w:r w:rsidR="00742B00">
              <w:t>forhøre sig hos Dagrofa.</w:t>
            </w:r>
            <w:r w:rsidR="00E42164">
              <w:t xml:space="preserve"> Ellers må de </w:t>
            </w:r>
            <w:r w:rsidR="004D625B">
              <w:t xml:space="preserve">gerne </w:t>
            </w:r>
            <w:r w:rsidR="00E42164">
              <w:t>henvende sig til os igen</w:t>
            </w:r>
            <w:r w:rsidR="00F41A05">
              <w:t>.</w:t>
            </w:r>
          </w:p>
        </w:tc>
      </w:tr>
      <w:tr w:rsidR="00596466" w14:paraId="3D67ECE1" w14:textId="77777777" w:rsidTr="0077390C">
        <w:tc>
          <w:tcPr>
            <w:tcW w:w="9351" w:type="dxa"/>
          </w:tcPr>
          <w:p w14:paraId="205A25C6" w14:textId="2538421D" w:rsidR="00596466" w:rsidRDefault="008E30FD" w:rsidP="00596466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Henvendelse fra </w:t>
            </w:r>
            <w:r w:rsidR="00393178">
              <w:t>Esbjerg</w:t>
            </w:r>
            <w:r>
              <w:t xml:space="preserve"> ugeavis om vi vil have en annonce</w:t>
            </w:r>
            <w:r w:rsidR="004D625B">
              <w:t>,</w:t>
            </w:r>
            <w:r>
              <w:t xml:space="preserve"> </w:t>
            </w:r>
            <w:r w:rsidR="00D746B7">
              <w:t xml:space="preserve">hvor vi ønsker tillykke med </w:t>
            </w:r>
            <w:r w:rsidR="00393178">
              <w:t>Bramming</w:t>
            </w:r>
            <w:r w:rsidR="00D746B7">
              <w:t xml:space="preserve"> stationsby 150 år</w:t>
            </w:r>
            <w:r w:rsidR="00473607">
              <w:t>.</w:t>
            </w:r>
          </w:p>
        </w:tc>
      </w:tr>
      <w:tr w:rsidR="00473607" w14:paraId="51F48956" w14:textId="77777777" w:rsidTr="0077390C">
        <w:tc>
          <w:tcPr>
            <w:tcW w:w="9351" w:type="dxa"/>
          </w:tcPr>
          <w:p w14:paraId="25553C3C" w14:textId="719BBF6B" w:rsidR="00473607" w:rsidRDefault="00473607" w:rsidP="00473607">
            <w:pPr>
              <w:spacing w:after="0" w:line="240" w:lineRule="auto"/>
            </w:pPr>
            <w:r>
              <w:t>Vi har ikke økonomi til at have annoncer i avisen</w:t>
            </w:r>
            <w:r w:rsidR="00393178">
              <w:t>, så vi må takke nej.</w:t>
            </w:r>
            <w:r w:rsidR="004D625B">
              <w:t xml:space="preserve"> Den mindste ville koste 2000 kr. Vi mener ikke at det vil have den værdi for Darum. </w:t>
            </w:r>
          </w:p>
        </w:tc>
      </w:tr>
      <w:tr w:rsidR="00C44E84" w14:paraId="098D694E" w14:textId="77777777" w:rsidTr="0077390C">
        <w:tc>
          <w:tcPr>
            <w:tcW w:w="9351" w:type="dxa"/>
          </w:tcPr>
          <w:p w14:paraId="49638260" w14:textId="7F0B65B3" w:rsidR="00C44E84" w:rsidRDefault="00227A4E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Trafikforbedrende tiltag. Der er kommet en liste over dem</w:t>
            </w:r>
            <w:r w:rsidR="004D625B">
              <w:t>,</w:t>
            </w:r>
            <w:r>
              <w:t xml:space="preserve"> vi har stående som ønsker hos EK. Vi skal vurdere om det stadig er det vi ønsker. Vejudvidelse på svinget v Feilbergvej kommer i 2025.  Bilag vedlægges</w:t>
            </w:r>
          </w:p>
        </w:tc>
      </w:tr>
      <w:tr w:rsidR="00D63813" w14:paraId="7F5F613A" w14:textId="77777777" w:rsidTr="0077390C">
        <w:tc>
          <w:tcPr>
            <w:tcW w:w="9351" w:type="dxa"/>
          </w:tcPr>
          <w:p w14:paraId="63884F84" w14:textId="536DE863" w:rsidR="00D63813" w:rsidRDefault="004D625B" w:rsidP="004D625B">
            <w:pPr>
              <w:spacing w:after="0" w:line="240" w:lineRule="auto"/>
            </w:pPr>
            <w:r>
              <w:t>Vi</w:t>
            </w:r>
            <w:r w:rsidR="00750E91">
              <w:t xml:space="preserve"> tal</w:t>
            </w:r>
            <w:r>
              <w:t>te om ønskerne på listen, det</w:t>
            </w:r>
            <w:r w:rsidR="00750E91">
              <w:t xml:space="preserve"> er meget gamle ønsker</w:t>
            </w:r>
            <w:r w:rsidR="006257B8">
              <w:t xml:space="preserve">. </w:t>
            </w:r>
            <w:r>
              <w:t>Det</w:t>
            </w:r>
            <w:r w:rsidR="00E95999">
              <w:t xml:space="preserve"> skal undersøges hvad de nutidige ønske</w:t>
            </w:r>
            <w:r>
              <w:t>r reelt er. Dette punkt viderebehandles derfor på næste møde</w:t>
            </w:r>
            <w:r w:rsidR="00E95999">
              <w:t>.</w:t>
            </w:r>
          </w:p>
        </w:tc>
      </w:tr>
      <w:tr w:rsidR="00C44E84" w14:paraId="292870E2" w14:textId="77777777" w:rsidTr="0077390C">
        <w:tc>
          <w:tcPr>
            <w:tcW w:w="9351" w:type="dxa"/>
          </w:tcPr>
          <w:p w14:paraId="50D8D321" w14:textId="6262BE8E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Økonomi</w:t>
            </w:r>
          </w:p>
        </w:tc>
      </w:tr>
      <w:tr w:rsidR="00730AFA" w14:paraId="49493C88" w14:textId="77777777" w:rsidTr="0077390C">
        <w:tc>
          <w:tcPr>
            <w:tcW w:w="9351" w:type="dxa"/>
          </w:tcPr>
          <w:p w14:paraId="74CF219B" w14:textId="61C74E31" w:rsidR="00730AFA" w:rsidRDefault="004D625B" w:rsidP="00730AFA">
            <w:pPr>
              <w:spacing w:after="0" w:line="240" w:lineRule="auto"/>
            </w:pPr>
            <w:proofErr w:type="spellStart"/>
            <w:r>
              <w:t>K</w:t>
            </w:r>
            <w:r w:rsidR="00806AD1">
              <w:t>assér</w:t>
            </w:r>
            <w:r>
              <w:t>er</w:t>
            </w:r>
            <w:proofErr w:type="spellEnd"/>
            <w:r>
              <w:t xml:space="preserve"> Inger </w:t>
            </w:r>
            <w:r w:rsidR="005E0D1E">
              <w:t xml:space="preserve">gør rede for </w:t>
            </w:r>
            <w:r w:rsidR="00E81A8D">
              <w:t>Å</w:t>
            </w:r>
            <w:r w:rsidR="00297BD4">
              <w:t>rsregn</w:t>
            </w:r>
            <w:r w:rsidR="00E81A8D">
              <w:t>skab</w:t>
            </w:r>
            <w:r w:rsidR="00297BD4">
              <w:t xml:space="preserve"> og for nuværende økonomiske situation</w:t>
            </w:r>
            <w:r w:rsidR="00A2146E">
              <w:t xml:space="preserve">. </w:t>
            </w:r>
          </w:p>
        </w:tc>
      </w:tr>
      <w:tr w:rsidR="00C44E84" w14:paraId="075A2041" w14:textId="77777777" w:rsidTr="0077390C">
        <w:tc>
          <w:tcPr>
            <w:tcW w:w="9351" w:type="dxa"/>
          </w:tcPr>
          <w:p w14:paraId="557F151F" w14:textId="7889C5E9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 xml:space="preserve">Emne til </w:t>
            </w:r>
            <w:proofErr w:type="spellStart"/>
            <w:r>
              <w:t>fb</w:t>
            </w:r>
            <w:proofErr w:type="spellEnd"/>
            <w:r>
              <w:t>-opslag</w:t>
            </w:r>
          </w:p>
        </w:tc>
      </w:tr>
      <w:tr w:rsidR="00A2146E" w14:paraId="48FC3973" w14:textId="77777777" w:rsidTr="0077390C">
        <w:tc>
          <w:tcPr>
            <w:tcW w:w="9351" w:type="dxa"/>
          </w:tcPr>
          <w:p w14:paraId="7F6473DA" w14:textId="77777777" w:rsidR="00A2146E" w:rsidRDefault="004D625B" w:rsidP="00A2146E">
            <w:pPr>
              <w:spacing w:after="0" w:line="240" w:lineRule="auto"/>
            </w:pPr>
            <w:r>
              <w:t>Omtale af at man kan snakke med en fra DIN Forsyning og arbejdsgruppen i hallen i morgen eftermiddag.</w:t>
            </w:r>
          </w:p>
          <w:p w14:paraId="068F7806" w14:textId="2DEC381F" w:rsidR="004D625B" w:rsidRDefault="004D625B" w:rsidP="00A2146E">
            <w:pPr>
              <w:spacing w:after="0" w:line="240" w:lineRule="auto"/>
            </w:pPr>
            <w:r>
              <w:t>Omtale af Grøn boligrotation.</w:t>
            </w:r>
          </w:p>
        </w:tc>
      </w:tr>
      <w:tr w:rsidR="00C44E84" w14:paraId="30E9AFE8" w14:textId="77777777" w:rsidTr="0077390C">
        <w:tc>
          <w:tcPr>
            <w:tcW w:w="9351" w:type="dxa"/>
          </w:tcPr>
          <w:p w14:paraId="72C2A966" w14:textId="29CC53CB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Punkter til næste møde</w:t>
            </w:r>
          </w:p>
        </w:tc>
      </w:tr>
      <w:tr w:rsidR="00595B4F" w14:paraId="5A009D8D" w14:textId="77777777" w:rsidTr="0077390C">
        <w:tc>
          <w:tcPr>
            <w:tcW w:w="9351" w:type="dxa"/>
          </w:tcPr>
          <w:p w14:paraId="34048359" w14:textId="77777777" w:rsidR="00595B4F" w:rsidRDefault="00D23CDE" w:rsidP="00595B4F">
            <w:pPr>
              <w:spacing w:after="0" w:line="240" w:lineRule="auto"/>
            </w:pPr>
            <w:r>
              <w:t>Taler til grundlovsmøde</w:t>
            </w:r>
          </w:p>
          <w:p w14:paraId="77462B86" w14:textId="2B78B58F" w:rsidR="008A5E73" w:rsidRDefault="00A251C0" w:rsidP="00595B4F">
            <w:pPr>
              <w:spacing w:after="0" w:line="240" w:lineRule="auto"/>
            </w:pPr>
            <w:r>
              <w:t>Trafikforbedrende tiltag</w:t>
            </w:r>
            <w:r w:rsidR="00E911B6">
              <w:t xml:space="preserve"> – liste fra Esbjerg kommune</w:t>
            </w:r>
          </w:p>
        </w:tc>
      </w:tr>
      <w:tr w:rsidR="00C44E84" w14:paraId="51A83B4A" w14:textId="77777777" w:rsidTr="0077390C">
        <w:tc>
          <w:tcPr>
            <w:tcW w:w="9351" w:type="dxa"/>
          </w:tcPr>
          <w:p w14:paraId="796C7A99" w14:textId="6B83A60C" w:rsidR="00C44E84" w:rsidRDefault="00C44E84" w:rsidP="00C44E84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t>Evt.</w:t>
            </w:r>
          </w:p>
        </w:tc>
      </w:tr>
    </w:tbl>
    <w:p w14:paraId="3F51A6A4" w14:textId="6EA49B16" w:rsidR="00AA2786" w:rsidRDefault="00AA2786" w:rsidP="00F778D7">
      <w:pPr>
        <w:spacing w:line="240" w:lineRule="auto"/>
      </w:pPr>
    </w:p>
    <w:p w14:paraId="3BDE9FD7" w14:textId="66A6D6E4" w:rsidR="00EA4B0C" w:rsidRDefault="00EA4B0C" w:rsidP="00F778D7">
      <w:pPr>
        <w:spacing w:line="240" w:lineRule="auto"/>
      </w:pPr>
    </w:p>
    <w:p w14:paraId="298ED63A" w14:textId="3DC06283" w:rsidR="00EA4B0C" w:rsidRDefault="00EA4B0C" w:rsidP="00F778D7">
      <w:pPr>
        <w:spacing w:line="240" w:lineRule="auto"/>
      </w:pPr>
    </w:p>
    <w:sectPr w:rsidR="00EA4B0C" w:rsidSect="00EB5D3B">
      <w:headerReference w:type="default" r:id="rId10"/>
      <w:footerReference w:type="default" r:id="rId11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823A3" w14:textId="77777777" w:rsidR="00C37398" w:rsidRDefault="00C37398" w:rsidP="00AA2786">
      <w:pPr>
        <w:spacing w:after="0" w:line="240" w:lineRule="auto"/>
      </w:pPr>
      <w:r>
        <w:separator/>
      </w:r>
    </w:p>
  </w:endnote>
  <w:endnote w:type="continuationSeparator" w:id="0">
    <w:p w14:paraId="3C60CA2A" w14:textId="77777777" w:rsidR="00C37398" w:rsidRDefault="00C37398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A6AC" w14:textId="104989B2"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 wp14:anchorId="204F7992" wp14:editId="25C3ADFD">
          <wp:extent cx="769620" cy="767180"/>
          <wp:effectExtent l="0" t="0" r="0" b="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61" cy="800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t xml:space="preserve"> </w:t>
    </w:r>
    <w:r>
      <w:t xml:space="preserve">  </w:t>
    </w:r>
    <w:r w:rsidR="00E21A32">
      <w:rPr>
        <w:noProof/>
        <w:lang w:eastAsia="da-DK"/>
      </w:rPr>
      <w:drawing>
        <wp:inline distT="0" distB="0" distL="0" distR="0" wp14:anchorId="5BB87788" wp14:editId="4ECE7A37">
          <wp:extent cx="557607" cy="714375"/>
          <wp:effectExtent l="0" t="0" r="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72" cy="7440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</w:t>
    </w:r>
    <w:r w:rsidR="00310D18">
      <w:t xml:space="preserve"> </w:t>
    </w:r>
    <w:r>
      <w:t xml:space="preserve"> </w:t>
    </w:r>
    <w:r w:rsidR="00E21A32">
      <w:t xml:space="preserve">       </w:t>
    </w:r>
    <w:r>
      <w:t xml:space="preserve">       </w:t>
    </w:r>
    <w:r w:rsidR="00D7211F">
      <w:t xml:space="preserve">                    </w:t>
    </w:r>
    <w:r w:rsidR="00E21A32">
      <w:t xml:space="preserve">    </w:t>
    </w:r>
    <w:r w:rsidR="00D7211F">
      <w:t xml:space="preserve">    </w:t>
    </w:r>
    <w:r w:rsidR="00D7211F" w:rsidRPr="00E21A32">
      <w:rPr>
        <w:b/>
        <w:bCs/>
      </w:rPr>
      <w:t>DARUM</w:t>
    </w:r>
    <w:r w:rsidR="00D7211F">
      <w:t xml:space="preserve"> 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7BC2D" w14:textId="77777777" w:rsidR="00C37398" w:rsidRDefault="00C37398" w:rsidP="00AA2786">
      <w:pPr>
        <w:spacing w:after="0" w:line="240" w:lineRule="auto"/>
      </w:pPr>
      <w:r>
        <w:separator/>
      </w:r>
    </w:p>
  </w:footnote>
  <w:footnote w:type="continuationSeparator" w:id="0">
    <w:p w14:paraId="02553686" w14:textId="77777777" w:rsidR="00C37398" w:rsidRDefault="00C37398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315988"/>
      <w:docPartObj>
        <w:docPartGallery w:val="Page Numbers (Margins)"/>
        <w:docPartUnique/>
      </w:docPartObj>
    </w:sdtPr>
    <w:sdtContent>
      <w:p w14:paraId="4509D78D" w14:textId="0E5326AC" w:rsidR="00292FD9" w:rsidRDefault="00292FD9">
        <w:pPr>
          <w:pStyle w:val="Sidehove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DCC0619" wp14:editId="242B2F7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832810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712E053" w14:textId="77777777" w:rsidR="00292FD9" w:rsidRDefault="00292FD9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DCC0619" id="Rektangel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712E053" w14:textId="77777777" w:rsidR="00292FD9" w:rsidRDefault="00292FD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B3FD6"/>
    <w:multiLevelType w:val="hybridMultilevel"/>
    <w:tmpl w:val="1D442938"/>
    <w:lvl w:ilvl="0" w:tplc="50C06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 w15:restartNumberingAfterBreak="0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3761244">
    <w:abstractNumId w:val="14"/>
  </w:num>
  <w:num w:numId="2" w16cid:durableId="2121297862">
    <w:abstractNumId w:val="3"/>
  </w:num>
  <w:num w:numId="3" w16cid:durableId="88553285">
    <w:abstractNumId w:val="6"/>
  </w:num>
  <w:num w:numId="4" w16cid:durableId="1544096670">
    <w:abstractNumId w:val="0"/>
  </w:num>
  <w:num w:numId="5" w16cid:durableId="1369917371">
    <w:abstractNumId w:val="10"/>
  </w:num>
  <w:num w:numId="6" w16cid:durableId="1156150442">
    <w:abstractNumId w:val="9"/>
  </w:num>
  <w:num w:numId="7" w16cid:durableId="1910846682">
    <w:abstractNumId w:val="11"/>
  </w:num>
  <w:num w:numId="8" w16cid:durableId="1630475075">
    <w:abstractNumId w:val="8"/>
  </w:num>
  <w:num w:numId="9" w16cid:durableId="1555199429">
    <w:abstractNumId w:val="7"/>
  </w:num>
  <w:num w:numId="10" w16cid:durableId="1998069306">
    <w:abstractNumId w:val="12"/>
  </w:num>
  <w:num w:numId="11" w16cid:durableId="42799929">
    <w:abstractNumId w:val="2"/>
  </w:num>
  <w:num w:numId="12" w16cid:durableId="1406562393">
    <w:abstractNumId w:val="18"/>
  </w:num>
  <w:num w:numId="13" w16cid:durableId="295988769">
    <w:abstractNumId w:val="17"/>
  </w:num>
  <w:num w:numId="14" w16cid:durableId="606618349">
    <w:abstractNumId w:val="13"/>
  </w:num>
  <w:num w:numId="15" w16cid:durableId="2135175658">
    <w:abstractNumId w:val="4"/>
  </w:num>
  <w:num w:numId="16" w16cid:durableId="659776014">
    <w:abstractNumId w:val="16"/>
  </w:num>
  <w:num w:numId="17" w16cid:durableId="592053956">
    <w:abstractNumId w:val="15"/>
  </w:num>
  <w:num w:numId="18" w16cid:durableId="1778870297">
    <w:abstractNumId w:val="5"/>
  </w:num>
  <w:num w:numId="19" w16cid:durableId="163001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FDF"/>
    <w:rsid w:val="00003480"/>
    <w:rsid w:val="00025D8D"/>
    <w:rsid w:val="0003749A"/>
    <w:rsid w:val="0004342B"/>
    <w:rsid w:val="00057721"/>
    <w:rsid w:val="000634CF"/>
    <w:rsid w:val="00065F89"/>
    <w:rsid w:val="0007647C"/>
    <w:rsid w:val="000A4C31"/>
    <w:rsid w:val="000A7B42"/>
    <w:rsid w:val="000D1102"/>
    <w:rsid w:val="000D61F9"/>
    <w:rsid w:val="000F26B7"/>
    <w:rsid w:val="000F5106"/>
    <w:rsid w:val="00100014"/>
    <w:rsid w:val="00110681"/>
    <w:rsid w:val="00116B14"/>
    <w:rsid w:val="00136BCD"/>
    <w:rsid w:val="00142FDF"/>
    <w:rsid w:val="00176CF5"/>
    <w:rsid w:val="001B44EF"/>
    <w:rsid w:val="001B7C42"/>
    <w:rsid w:val="001D0848"/>
    <w:rsid w:val="001F2E60"/>
    <w:rsid w:val="00210DE0"/>
    <w:rsid w:val="002133D0"/>
    <w:rsid w:val="00227A4E"/>
    <w:rsid w:val="002701BB"/>
    <w:rsid w:val="00275AB8"/>
    <w:rsid w:val="00292FD9"/>
    <w:rsid w:val="00293600"/>
    <w:rsid w:val="00297BD4"/>
    <w:rsid w:val="002E3741"/>
    <w:rsid w:val="003063BF"/>
    <w:rsid w:val="00310D18"/>
    <w:rsid w:val="003513DA"/>
    <w:rsid w:val="00377C3A"/>
    <w:rsid w:val="00380A90"/>
    <w:rsid w:val="00393178"/>
    <w:rsid w:val="003A04E2"/>
    <w:rsid w:val="003A178C"/>
    <w:rsid w:val="003A7F13"/>
    <w:rsid w:val="003B3589"/>
    <w:rsid w:val="003C78CD"/>
    <w:rsid w:val="003F378B"/>
    <w:rsid w:val="00430CE7"/>
    <w:rsid w:val="00473607"/>
    <w:rsid w:val="0047671C"/>
    <w:rsid w:val="004965A5"/>
    <w:rsid w:val="00497E3D"/>
    <w:rsid w:val="004A3418"/>
    <w:rsid w:val="004A5637"/>
    <w:rsid w:val="004A7FF1"/>
    <w:rsid w:val="004B4684"/>
    <w:rsid w:val="004C129E"/>
    <w:rsid w:val="004D625B"/>
    <w:rsid w:val="004E69C9"/>
    <w:rsid w:val="00553C2B"/>
    <w:rsid w:val="00555AA2"/>
    <w:rsid w:val="00562DFD"/>
    <w:rsid w:val="00592574"/>
    <w:rsid w:val="00595B4F"/>
    <w:rsid w:val="00596466"/>
    <w:rsid w:val="00596947"/>
    <w:rsid w:val="005A224C"/>
    <w:rsid w:val="005A39F4"/>
    <w:rsid w:val="005D723E"/>
    <w:rsid w:val="005E0D1E"/>
    <w:rsid w:val="005F687A"/>
    <w:rsid w:val="00600351"/>
    <w:rsid w:val="006014BD"/>
    <w:rsid w:val="006042F3"/>
    <w:rsid w:val="00611866"/>
    <w:rsid w:val="0061415E"/>
    <w:rsid w:val="006257B8"/>
    <w:rsid w:val="006332AF"/>
    <w:rsid w:val="00642595"/>
    <w:rsid w:val="006473A8"/>
    <w:rsid w:val="00657471"/>
    <w:rsid w:val="00660C61"/>
    <w:rsid w:val="00661856"/>
    <w:rsid w:val="006626C2"/>
    <w:rsid w:val="00665F90"/>
    <w:rsid w:val="00671EF8"/>
    <w:rsid w:val="00674934"/>
    <w:rsid w:val="00676E11"/>
    <w:rsid w:val="006905B6"/>
    <w:rsid w:val="006A4857"/>
    <w:rsid w:val="006D1D65"/>
    <w:rsid w:val="006D319C"/>
    <w:rsid w:val="006E0D05"/>
    <w:rsid w:val="00727463"/>
    <w:rsid w:val="00730AFA"/>
    <w:rsid w:val="007425FC"/>
    <w:rsid w:val="00742B00"/>
    <w:rsid w:val="007509EC"/>
    <w:rsid w:val="00750E91"/>
    <w:rsid w:val="0076039C"/>
    <w:rsid w:val="0077390C"/>
    <w:rsid w:val="00790064"/>
    <w:rsid w:val="007943DC"/>
    <w:rsid w:val="007B0CA3"/>
    <w:rsid w:val="007B4CF5"/>
    <w:rsid w:val="007E413B"/>
    <w:rsid w:val="00806AD1"/>
    <w:rsid w:val="00812761"/>
    <w:rsid w:val="00825AE9"/>
    <w:rsid w:val="008319BF"/>
    <w:rsid w:val="00853C29"/>
    <w:rsid w:val="00864755"/>
    <w:rsid w:val="008A5E73"/>
    <w:rsid w:val="008B11E3"/>
    <w:rsid w:val="008B27BE"/>
    <w:rsid w:val="008B6361"/>
    <w:rsid w:val="008C20CC"/>
    <w:rsid w:val="008E30FD"/>
    <w:rsid w:val="008F36FB"/>
    <w:rsid w:val="0093262D"/>
    <w:rsid w:val="00944A66"/>
    <w:rsid w:val="009477C8"/>
    <w:rsid w:val="00985CE8"/>
    <w:rsid w:val="00987C5A"/>
    <w:rsid w:val="00992827"/>
    <w:rsid w:val="009930DF"/>
    <w:rsid w:val="00993B63"/>
    <w:rsid w:val="009A6621"/>
    <w:rsid w:val="009C7C60"/>
    <w:rsid w:val="009D439D"/>
    <w:rsid w:val="00A013CC"/>
    <w:rsid w:val="00A2146E"/>
    <w:rsid w:val="00A251C0"/>
    <w:rsid w:val="00A278F9"/>
    <w:rsid w:val="00A36995"/>
    <w:rsid w:val="00A54DBD"/>
    <w:rsid w:val="00A67170"/>
    <w:rsid w:val="00A87C2E"/>
    <w:rsid w:val="00AA2786"/>
    <w:rsid w:val="00AD0211"/>
    <w:rsid w:val="00AE1EF5"/>
    <w:rsid w:val="00AE51B6"/>
    <w:rsid w:val="00AF75AF"/>
    <w:rsid w:val="00B03C9E"/>
    <w:rsid w:val="00B264B0"/>
    <w:rsid w:val="00B66D43"/>
    <w:rsid w:val="00B84CDC"/>
    <w:rsid w:val="00B93669"/>
    <w:rsid w:val="00B938BC"/>
    <w:rsid w:val="00BE38ED"/>
    <w:rsid w:val="00BF48AC"/>
    <w:rsid w:val="00C0631F"/>
    <w:rsid w:val="00C11FA8"/>
    <w:rsid w:val="00C13374"/>
    <w:rsid w:val="00C37398"/>
    <w:rsid w:val="00C44E84"/>
    <w:rsid w:val="00C4725B"/>
    <w:rsid w:val="00C676E8"/>
    <w:rsid w:val="00C7109A"/>
    <w:rsid w:val="00C87C33"/>
    <w:rsid w:val="00C93EA4"/>
    <w:rsid w:val="00CB3A1F"/>
    <w:rsid w:val="00CF628F"/>
    <w:rsid w:val="00D15163"/>
    <w:rsid w:val="00D23CDE"/>
    <w:rsid w:val="00D4257F"/>
    <w:rsid w:val="00D45DF5"/>
    <w:rsid w:val="00D46A43"/>
    <w:rsid w:val="00D63813"/>
    <w:rsid w:val="00D676A7"/>
    <w:rsid w:val="00D7211F"/>
    <w:rsid w:val="00D746B7"/>
    <w:rsid w:val="00D7674C"/>
    <w:rsid w:val="00DB2542"/>
    <w:rsid w:val="00DC5D07"/>
    <w:rsid w:val="00DE5F5C"/>
    <w:rsid w:val="00E20E40"/>
    <w:rsid w:val="00E21A32"/>
    <w:rsid w:val="00E42164"/>
    <w:rsid w:val="00E516CA"/>
    <w:rsid w:val="00E811F3"/>
    <w:rsid w:val="00E81A8D"/>
    <w:rsid w:val="00E84A27"/>
    <w:rsid w:val="00E911B6"/>
    <w:rsid w:val="00E93569"/>
    <w:rsid w:val="00E94463"/>
    <w:rsid w:val="00E95999"/>
    <w:rsid w:val="00EA4B0C"/>
    <w:rsid w:val="00EB5D3B"/>
    <w:rsid w:val="00EC086F"/>
    <w:rsid w:val="00EC24A7"/>
    <w:rsid w:val="00EE6A57"/>
    <w:rsid w:val="00EF7071"/>
    <w:rsid w:val="00F001F5"/>
    <w:rsid w:val="00F07CC4"/>
    <w:rsid w:val="00F209A0"/>
    <w:rsid w:val="00F31D78"/>
    <w:rsid w:val="00F34D69"/>
    <w:rsid w:val="00F41A05"/>
    <w:rsid w:val="00F46E0C"/>
    <w:rsid w:val="00F70361"/>
    <w:rsid w:val="00F731C6"/>
    <w:rsid w:val="00F778D7"/>
    <w:rsid w:val="00FB1DAC"/>
    <w:rsid w:val="00FE6E6B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1A678"/>
  <w15:chartTrackingRefBased/>
  <w15:docId w15:val="{919C91A5-EA89-45E3-ADF4-08C3701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67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js@esbjerg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65D3-DAA5-4FE2-BC6F-4F04A79E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 Magda Rasmussen</cp:lastModifiedBy>
  <cp:revision>2</cp:revision>
  <dcterms:created xsi:type="dcterms:W3CDTF">2024-09-19T15:56:00Z</dcterms:created>
  <dcterms:modified xsi:type="dcterms:W3CDTF">2024-09-19T15:56:00Z</dcterms:modified>
</cp:coreProperties>
</file>