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A678" w14:textId="3D74124B" w:rsidR="00825AE9" w:rsidRPr="00EB5D3B" w:rsidRDefault="00EB5D3B" w:rsidP="00AA2786">
      <w:pPr>
        <w:rPr>
          <w:b/>
          <w:sz w:val="28"/>
          <w:szCs w:val="28"/>
        </w:rPr>
      </w:pPr>
      <w:r w:rsidRPr="00EB5D3B">
        <w:rPr>
          <w:b/>
          <w:sz w:val="32"/>
          <w:szCs w:val="32"/>
        </w:rPr>
        <w:t xml:space="preserve">Darum </w:t>
      </w:r>
      <w:r w:rsidR="004E40D1">
        <w:rPr>
          <w:b/>
          <w:sz w:val="32"/>
          <w:szCs w:val="32"/>
        </w:rPr>
        <w:t>L</w:t>
      </w:r>
      <w:r w:rsidRPr="00EB5D3B">
        <w:rPr>
          <w:b/>
          <w:sz w:val="32"/>
          <w:szCs w:val="32"/>
        </w:rPr>
        <w:t xml:space="preserve">okalråd                                                        </w:t>
      </w:r>
      <w:r>
        <w:rPr>
          <w:b/>
          <w:sz w:val="32"/>
          <w:szCs w:val="32"/>
        </w:rPr>
        <w:t xml:space="preserve"> </w:t>
      </w:r>
      <w:r w:rsidRPr="00EB5D3B">
        <w:rPr>
          <w:b/>
          <w:sz w:val="32"/>
          <w:szCs w:val="32"/>
        </w:rPr>
        <w:t xml:space="preserve">                  </w:t>
      </w:r>
      <w:r>
        <w:rPr>
          <w:b/>
          <w:noProof/>
          <w:sz w:val="28"/>
          <w:szCs w:val="28"/>
          <w:lang w:eastAsia="da-DK"/>
        </w:rPr>
        <w:drawing>
          <wp:inline distT="0" distB="0" distL="0" distR="0" wp14:anchorId="3EF69690" wp14:editId="207804A2">
            <wp:extent cx="1188720" cy="1183005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51A679" w14:textId="4BFBE19B" w:rsidR="00AA2786" w:rsidRDefault="00176CF5" w:rsidP="00AA2786">
      <w:r>
        <w:t xml:space="preserve">Dagsorden møde d. </w:t>
      </w:r>
      <w:r w:rsidR="00D10090">
        <w:t>08.10</w:t>
      </w:r>
      <w:r w:rsidR="002133D0">
        <w:t>.24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7109A" w14:paraId="3F51A67D" w14:textId="77777777" w:rsidTr="00C7109A">
        <w:tc>
          <w:tcPr>
            <w:tcW w:w="9351" w:type="dxa"/>
          </w:tcPr>
          <w:p w14:paraId="3F51A67A" w14:textId="2F595952" w:rsidR="00C7109A" w:rsidRDefault="00C7109A" w:rsidP="00F778D7">
            <w:pPr>
              <w:spacing w:after="0" w:line="240" w:lineRule="auto"/>
            </w:pPr>
            <w:r>
              <w:t xml:space="preserve">Tilstede: </w:t>
            </w:r>
            <w:r w:rsidR="00112371">
              <w:t>Helle, Inger, Daniel, Jesper, Diana, Hanne, Aase</w:t>
            </w:r>
          </w:p>
          <w:p w14:paraId="3F51A67B" w14:textId="4D690B37" w:rsidR="00C7109A" w:rsidRDefault="00C7109A" w:rsidP="00F778D7">
            <w:pPr>
              <w:spacing w:after="0" w:line="240" w:lineRule="auto"/>
            </w:pPr>
            <w:r>
              <w:t>Fraværende:</w:t>
            </w:r>
            <w:r w:rsidR="003531FF">
              <w:t xml:space="preserve"> Wickie</w:t>
            </w:r>
          </w:p>
          <w:p w14:paraId="3F51A67C" w14:textId="2063958F" w:rsidR="00C7109A" w:rsidRDefault="00C7109A" w:rsidP="00F778D7">
            <w:pPr>
              <w:spacing w:after="0" w:line="240" w:lineRule="auto"/>
            </w:pPr>
            <w:r>
              <w:t>Referent:</w:t>
            </w:r>
            <w:r w:rsidR="003531FF">
              <w:t xml:space="preserve"> Diana</w:t>
            </w:r>
          </w:p>
        </w:tc>
      </w:tr>
      <w:tr w:rsidR="00D7211F" w14:paraId="0594E26D" w14:textId="77777777" w:rsidTr="00C7109A">
        <w:tc>
          <w:tcPr>
            <w:tcW w:w="9351" w:type="dxa"/>
          </w:tcPr>
          <w:p w14:paraId="6D197B1C" w14:textId="600FF435" w:rsidR="00D7211F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Siden sidst</w:t>
            </w:r>
          </w:p>
        </w:tc>
      </w:tr>
      <w:tr w:rsidR="00C7109A" w14:paraId="3F51A681" w14:textId="77777777" w:rsidTr="00C7109A">
        <w:tc>
          <w:tcPr>
            <w:tcW w:w="9351" w:type="dxa"/>
          </w:tcPr>
          <w:p w14:paraId="3F51A680" w14:textId="4A9FB662" w:rsidR="000354D1" w:rsidRDefault="00C44E84" w:rsidP="00426F1B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Nyt fra foreninger og arbejdsgruppe</w:t>
            </w:r>
          </w:p>
        </w:tc>
      </w:tr>
      <w:tr w:rsidR="003531FF" w14:paraId="15287B6A" w14:textId="77777777" w:rsidTr="00C7109A">
        <w:tc>
          <w:tcPr>
            <w:tcW w:w="9351" w:type="dxa"/>
          </w:tcPr>
          <w:p w14:paraId="4E369F91" w14:textId="06BFF291" w:rsidR="003531FF" w:rsidRDefault="00416611" w:rsidP="003531FF">
            <w:pPr>
              <w:spacing w:after="0" w:line="240" w:lineRule="auto"/>
            </w:pPr>
            <w:r w:rsidRPr="0068138A">
              <w:rPr>
                <w:b/>
                <w:bCs/>
              </w:rPr>
              <w:t>Stigruppen</w:t>
            </w:r>
            <w:r>
              <w:t xml:space="preserve">: </w:t>
            </w:r>
            <w:r w:rsidR="009E072F">
              <w:t xml:space="preserve">Stiftet kan ikke tage stilling til vores ansøgning om at lave sti på </w:t>
            </w:r>
            <w:r w:rsidR="00F462F2">
              <w:t>menighedsrådets</w:t>
            </w:r>
            <w:r w:rsidR="009E072F">
              <w:t xml:space="preserve"> jord, hvis ikke ansøgningen kommer fra </w:t>
            </w:r>
            <w:r w:rsidR="00D41AA4">
              <w:t xml:space="preserve">Esbjerg </w:t>
            </w:r>
            <w:r w:rsidR="004E40D1">
              <w:t>K</w:t>
            </w:r>
            <w:r w:rsidR="009E072F">
              <w:t xml:space="preserve">ommune, </w:t>
            </w:r>
            <w:r w:rsidR="00D874EE">
              <w:t>og kommunen kan ikke lige finde ud af hvem der vil/kan sende ansøgningen for os. Så vi hænger lid</w:t>
            </w:r>
            <w:r w:rsidR="00A6464F">
              <w:t>t i et</w:t>
            </w:r>
            <w:r w:rsidR="00426F1B">
              <w:t xml:space="preserve"> dødvande. Men vi må sætte Anne</w:t>
            </w:r>
            <w:r w:rsidR="004E40D1">
              <w:t xml:space="preserve"> </w:t>
            </w:r>
            <w:r w:rsidR="00426F1B">
              <w:t>M</w:t>
            </w:r>
            <w:r w:rsidR="00A6464F">
              <w:t>arie i gang med at hjælpe os</w:t>
            </w:r>
            <w:r w:rsidR="00D41AA4">
              <w:t>, og væbne os med tålmodighed. Vi afventer at tage kontakt</w:t>
            </w:r>
            <w:r w:rsidR="00527680">
              <w:t xml:space="preserve"> til </w:t>
            </w:r>
            <w:r w:rsidR="00294346">
              <w:t xml:space="preserve">øvrige </w:t>
            </w:r>
            <w:r w:rsidR="00527680">
              <w:t xml:space="preserve">lodsejere til vi har styr på denne halvdel af </w:t>
            </w:r>
            <w:r w:rsidR="00294346">
              <w:t>projektet.</w:t>
            </w:r>
          </w:p>
          <w:p w14:paraId="0BA3D77D" w14:textId="48857BE7" w:rsidR="00A6464F" w:rsidRDefault="00484962" w:rsidP="003531FF">
            <w:pPr>
              <w:spacing w:after="0" w:line="240" w:lineRule="auto"/>
            </w:pPr>
            <w:r w:rsidRPr="0068138A">
              <w:rPr>
                <w:b/>
                <w:bCs/>
              </w:rPr>
              <w:t>Bio</w:t>
            </w:r>
            <w:r w:rsidR="00D02D2E" w:rsidRPr="0068138A">
              <w:rPr>
                <w:b/>
                <w:bCs/>
              </w:rPr>
              <w:t>haven</w:t>
            </w:r>
            <w:r w:rsidR="00D02D2E">
              <w:t xml:space="preserve"> afventer svar på </w:t>
            </w:r>
            <w:r>
              <w:t>landdistriktspuljen. Det trækker vældigt ud</w:t>
            </w:r>
            <w:r w:rsidR="00426F1B">
              <w:t>. Nok først i november.</w:t>
            </w:r>
          </w:p>
          <w:p w14:paraId="06D50D60" w14:textId="43EF2269" w:rsidR="0068138A" w:rsidRDefault="00294346" w:rsidP="003531FF">
            <w:pPr>
              <w:spacing w:after="0" w:line="240" w:lineRule="auto"/>
            </w:pPr>
            <w:r w:rsidRPr="005855CC">
              <w:rPr>
                <w:b/>
                <w:bCs/>
              </w:rPr>
              <w:t>Velkomstgruppen</w:t>
            </w:r>
            <w:r>
              <w:t xml:space="preserve">: der er uddelt 24 mapper </w:t>
            </w:r>
            <w:r w:rsidR="005233ED">
              <w:t>fra februar til slut september.</w:t>
            </w:r>
            <w:r w:rsidR="005855CC">
              <w:t xml:space="preserve"> Gruppen er begyndt at tage kontakt til de </w:t>
            </w:r>
            <w:r w:rsidR="00096754">
              <w:t>udlejere</w:t>
            </w:r>
            <w:r w:rsidR="00426F1B">
              <w:t>,</w:t>
            </w:r>
            <w:r w:rsidR="00096754">
              <w:t xml:space="preserve"> der lejer boliger ud.</w:t>
            </w:r>
          </w:p>
          <w:p w14:paraId="1D7191A9" w14:textId="77777777" w:rsidR="0091515A" w:rsidRDefault="0091515A" w:rsidP="003531FF">
            <w:pPr>
              <w:spacing w:after="0" w:line="240" w:lineRule="auto"/>
            </w:pPr>
            <w:r w:rsidRPr="00181798">
              <w:rPr>
                <w:b/>
                <w:bCs/>
              </w:rPr>
              <w:t>FDF</w:t>
            </w:r>
            <w:r>
              <w:t xml:space="preserve"> har været ude at sælge lodsedler</w:t>
            </w:r>
            <w:r w:rsidR="00181798">
              <w:t xml:space="preserve">. Der er ikke så mange børn til FDF i øjeblikket. </w:t>
            </w:r>
          </w:p>
          <w:p w14:paraId="28008BC7" w14:textId="52F63BC6" w:rsidR="00426F1B" w:rsidRDefault="003971FD" w:rsidP="00426F1B">
            <w:pPr>
              <w:spacing w:after="0" w:line="240" w:lineRule="auto"/>
            </w:pPr>
            <w:r w:rsidRPr="003971FD">
              <w:rPr>
                <w:b/>
                <w:bCs/>
              </w:rPr>
              <w:t>Børnebyen</w:t>
            </w:r>
            <w:r w:rsidR="00872CD5">
              <w:rPr>
                <w:b/>
                <w:bCs/>
              </w:rPr>
              <w:t xml:space="preserve"> </w:t>
            </w:r>
            <w:r w:rsidR="00426F1B">
              <w:t>oplysning til Børnebyen om</w:t>
            </w:r>
            <w:r w:rsidR="009037B5">
              <w:t xml:space="preserve"> at der er observeret børn på cykler og </w:t>
            </w:r>
            <w:proofErr w:type="spellStart"/>
            <w:r w:rsidR="009037B5">
              <w:t>mooncars</w:t>
            </w:r>
            <w:proofErr w:type="spellEnd"/>
            <w:r w:rsidR="00A24441">
              <w:t xml:space="preserve"> oppe på hoppepuden. </w:t>
            </w:r>
            <w:r w:rsidR="00011FF4">
              <w:t>Jes</w:t>
            </w:r>
            <w:r w:rsidR="00E725ED">
              <w:t>per tager det med til Børnebyen</w:t>
            </w:r>
            <w:r w:rsidR="00426F1B">
              <w:t>,</w:t>
            </w:r>
            <w:r w:rsidR="00E725ED">
              <w:t xml:space="preserve"> som holder møde i morgen. </w:t>
            </w:r>
            <w:r w:rsidR="00D70690">
              <w:t xml:space="preserve">Den konstituerede </w:t>
            </w:r>
            <w:r w:rsidR="00F145BA">
              <w:t>l</w:t>
            </w:r>
            <w:r w:rsidR="00CA1164">
              <w:t xml:space="preserve">eder gør det rigtig godt i Børnebyen. </w:t>
            </w:r>
            <w:r w:rsidR="00426F1B">
              <w:t>Der bliver lige nu</w:t>
            </w:r>
            <w:r w:rsidR="003E2A0B">
              <w:t xml:space="preserve"> gjort brug af flaskehalsordningen,</w:t>
            </w:r>
            <w:r w:rsidR="00AC11C6">
              <w:t xml:space="preserve"> som giver mulighed for at dagplejebørn kan komme </w:t>
            </w:r>
            <w:r w:rsidR="00426F1B">
              <w:t xml:space="preserve">nogle måneder </w:t>
            </w:r>
            <w:r w:rsidR="00AC11C6">
              <w:t xml:space="preserve">tidligere i </w:t>
            </w:r>
            <w:r w:rsidR="00426F1B">
              <w:t>børnehave, når der mangler</w:t>
            </w:r>
            <w:r w:rsidR="00B9524A">
              <w:t xml:space="preserve"> dagplejeplads</w:t>
            </w:r>
            <w:r w:rsidR="00426F1B">
              <w:t>er</w:t>
            </w:r>
            <w:r w:rsidR="00B9524A">
              <w:t xml:space="preserve">. Dette er for at </w:t>
            </w:r>
            <w:r w:rsidR="005B7651">
              <w:t>undgå at forældre s</w:t>
            </w:r>
            <w:r w:rsidR="00426F1B">
              <w:t>kal</w:t>
            </w:r>
            <w:r w:rsidR="005B7651">
              <w:t xml:space="preserve"> køre deres børn til omkringliggende byer. </w:t>
            </w:r>
            <w:r w:rsidR="00426F1B">
              <w:t>Omvendt, når der er dagplejepladser nok, så skal disse anvendes.</w:t>
            </w:r>
          </w:p>
          <w:p w14:paraId="26047C7D" w14:textId="244F58C0" w:rsidR="003971FD" w:rsidRPr="00872CD5" w:rsidRDefault="004D6747" w:rsidP="00426F1B">
            <w:pPr>
              <w:spacing w:after="0" w:line="240" w:lineRule="auto"/>
            </w:pPr>
            <w:r>
              <w:t xml:space="preserve">Der opfordres til at slå et slag for </w:t>
            </w:r>
            <w:r w:rsidR="00FC4E3E">
              <w:t xml:space="preserve">at gøre opmærksomhed på </w:t>
            </w:r>
            <w:r w:rsidR="00581CA3">
              <w:t xml:space="preserve">skolekomedie på torsdag formiddag, hvor der er åben for </w:t>
            </w:r>
            <w:r w:rsidR="00C760EA">
              <w:t xml:space="preserve">at </w:t>
            </w:r>
            <w:r w:rsidR="00581CA3">
              <w:t>byens borgere kan se stykket</w:t>
            </w:r>
            <w:r w:rsidR="00C760EA">
              <w:t>.</w:t>
            </w:r>
            <w:r w:rsidR="00F145BA">
              <w:t xml:space="preserve"> </w:t>
            </w:r>
            <w:r w:rsidR="00F145BA" w:rsidRPr="00F145BA">
              <w:rPr>
                <w:i/>
              </w:rPr>
              <w:t xml:space="preserve">Det oplyses dog senere at </w:t>
            </w:r>
            <w:r w:rsidR="00F145BA">
              <w:rPr>
                <w:i/>
              </w:rPr>
              <w:t>”</w:t>
            </w:r>
            <w:r w:rsidR="00F145BA" w:rsidRPr="00F145BA">
              <w:rPr>
                <w:rFonts w:ascii="Calibri" w:hAnsi="Calibri" w:cs="Calibri"/>
                <w:i/>
                <w:color w:val="222222"/>
                <w:shd w:val="clear" w:color="auto" w:fill="FFFFFF"/>
              </w:rPr>
              <w:t>Generalprøve af teater må ikke reklameres digitalt grundet ophavsrettigheder til stykket</w:t>
            </w:r>
            <w:r w:rsidR="00F145BA">
              <w:rPr>
                <w:rFonts w:ascii="Calibri" w:hAnsi="Calibri" w:cs="Calibri"/>
                <w:i/>
                <w:color w:val="222222"/>
                <w:shd w:val="clear" w:color="auto" w:fill="FFFFFF"/>
              </w:rPr>
              <w:t>”</w:t>
            </w:r>
            <w:r w:rsidR="00F145BA" w:rsidRPr="00F145BA">
              <w:rPr>
                <w:rFonts w:ascii="Calibri" w:hAnsi="Calibri" w:cs="Calibri"/>
                <w:i/>
                <w:color w:val="222222"/>
                <w:shd w:val="clear" w:color="auto" w:fill="FFFFFF"/>
              </w:rPr>
              <w:t>.</w:t>
            </w:r>
          </w:p>
        </w:tc>
      </w:tr>
      <w:tr w:rsidR="00430CE7" w14:paraId="77543982" w14:textId="77777777" w:rsidTr="00C7109A">
        <w:tc>
          <w:tcPr>
            <w:tcW w:w="9351" w:type="dxa"/>
          </w:tcPr>
          <w:p w14:paraId="5787299C" w14:textId="4E8978B7" w:rsidR="00E94463" w:rsidRDefault="00167506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Grøn Boligrotation; der er Temamøde d. 12. november</w:t>
            </w:r>
            <w:r w:rsidR="00426F1B">
              <w:t xml:space="preserve"> for alle + 50 år</w:t>
            </w:r>
            <w:r>
              <w:t xml:space="preserve">. Dette skal formidles ud og vi skal være forberedte. Orientering og input til gruppen. </w:t>
            </w:r>
          </w:p>
        </w:tc>
      </w:tr>
      <w:tr w:rsidR="00E71C6F" w14:paraId="6C03EF35" w14:textId="77777777" w:rsidTr="00C7109A">
        <w:tc>
          <w:tcPr>
            <w:tcW w:w="9351" w:type="dxa"/>
          </w:tcPr>
          <w:p w14:paraId="238E9B3D" w14:textId="77777777" w:rsidR="00E71C6F" w:rsidRDefault="00DB41D0" w:rsidP="00E71C6F">
            <w:pPr>
              <w:spacing w:after="0" w:line="240" w:lineRule="auto"/>
            </w:pPr>
            <w:r>
              <w:t xml:space="preserve">Der er aftalt forplejning og rum til arrangementet med hallen. </w:t>
            </w:r>
            <w:r w:rsidR="001E1176">
              <w:t xml:space="preserve">Forplejning betales af </w:t>
            </w:r>
            <w:r w:rsidR="008C3BDD">
              <w:t xml:space="preserve">projektet Grøn boligrotation. </w:t>
            </w:r>
          </w:p>
          <w:p w14:paraId="36761B59" w14:textId="350CEEF1" w:rsidR="002A25F6" w:rsidRDefault="00906C0B" w:rsidP="00E71C6F">
            <w:pPr>
              <w:spacing w:after="0" w:line="240" w:lineRule="auto"/>
            </w:pPr>
            <w:r>
              <w:t>Vi drøfter om der er nogen der skal invit</w:t>
            </w:r>
            <w:r w:rsidR="00341738">
              <w:t xml:space="preserve">eres som kunne bidrage til </w:t>
            </w:r>
            <w:r w:rsidR="000A15F7">
              <w:t xml:space="preserve">projektet. </w:t>
            </w:r>
            <w:r w:rsidR="00CA399C">
              <w:t xml:space="preserve">Eks. </w:t>
            </w:r>
            <w:r w:rsidR="00CE66DD">
              <w:t>Bygherrer, investorer, håndværkere, boligforeninger.</w:t>
            </w:r>
            <w:r>
              <w:t xml:space="preserve"> </w:t>
            </w:r>
            <w:r w:rsidR="00426F1B">
              <w:t>Helle mailer invitation til dem, når invitationen er klar.</w:t>
            </w:r>
          </w:p>
        </w:tc>
      </w:tr>
      <w:tr w:rsidR="00FA0604" w14:paraId="20309FD8" w14:textId="77777777" w:rsidTr="00C7109A">
        <w:tc>
          <w:tcPr>
            <w:tcW w:w="9351" w:type="dxa"/>
          </w:tcPr>
          <w:p w14:paraId="1909989E" w14:textId="547FDCD1" w:rsidR="00FA0604" w:rsidRDefault="00FA060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Lokalvarme: hvad kan vi gøre </w:t>
            </w:r>
          </w:p>
        </w:tc>
      </w:tr>
      <w:tr w:rsidR="008C1B1F" w14:paraId="2B155A38" w14:textId="77777777" w:rsidTr="00C7109A">
        <w:tc>
          <w:tcPr>
            <w:tcW w:w="9351" w:type="dxa"/>
          </w:tcPr>
          <w:p w14:paraId="7C6B68F7" w14:textId="77777777" w:rsidR="0098097F" w:rsidRDefault="00F31086" w:rsidP="008C1B1F">
            <w:pPr>
              <w:spacing w:after="0" w:line="240" w:lineRule="auto"/>
            </w:pPr>
            <w:r>
              <w:t xml:space="preserve">Vi drøfter hvad vi fra lokalrådets </w:t>
            </w:r>
            <w:r w:rsidR="008C3F86">
              <w:t>side kan gøre for at fremme processen</w:t>
            </w:r>
            <w:r w:rsidR="007E1A49">
              <w:t xml:space="preserve"> for at få lokalvarme til Darum.</w:t>
            </w:r>
          </w:p>
          <w:p w14:paraId="45DC2F74" w14:textId="01B74DD5" w:rsidR="008C1B1F" w:rsidRDefault="0098097F" w:rsidP="0098097F">
            <w:pPr>
              <w:spacing w:after="0" w:line="240" w:lineRule="auto"/>
            </w:pPr>
            <w:r>
              <w:t xml:space="preserve">Vi aftaler at lokalrådet vil lægge flere indlæg på </w:t>
            </w:r>
            <w:proofErr w:type="spellStart"/>
            <w:r>
              <w:t>fb</w:t>
            </w:r>
            <w:proofErr w:type="spellEnd"/>
            <w:r>
              <w:t xml:space="preserve">. For at opkvalificere disse indlæg, vil vi snakke med DIN Forsyning. </w:t>
            </w:r>
            <w:r w:rsidR="005C4905">
              <w:t xml:space="preserve"> </w:t>
            </w:r>
            <w:r w:rsidR="00F32670">
              <w:t xml:space="preserve">Der er infomøde </w:t>
            </w:r>
            <w:r>
              <w:t>i morgen i hallen med DIN F</w:t>
            </w:r>
            <w:r w:rsidR="00353AEF">
              <w:t>orsyning</w:t>
            </w:r>
            <w:r w:rsidR="00EC789D">
              <w:t xml:space="preserve"> </w:t>
            </w:r>
          </w:p>
        </w:tc>
      </w:tr>
      <w:tr w:rsidR="00C44E84" w14:paraId="098D694E" w14:textId="77777777" w:rsidTr="00C7109A">
        <w:tc>
          <w:tcPr>
            <w:tcW w:w="9351" w:type="dxa"/>
          </w:tcPr>
          <w:p w14:paraId="49638260" w14:textId="0CC96471" w:rsidR="00FA0604" w:rsidRDefault="00167506" w:rsidP="00FA060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Projekt Hollænderskoven; Gruppen spørger os om følgende, da en sti ikke kan tilgodese begge parter:  </w:t>
            </w:r>
            <w:r w:rsidR="00FA0604">
              <w:t>”</w:t>
            </w:r>
            <w:r w:rsidRPr="00073E6C">
              <w:rPr>
                <w:rFonts w:cstheme="minorHAnsi"/>
                <w:color w:val="222222"/>
                <w:shd w:val="clear" w:color="auto" w:fill="FFFFFF"/>
              </w:rPr>
              <w:t>Hvem benytter og vil i fremtiden benytte stierne i Hollænderskoven mest - er det hest med</w:t>
            </w:r>
            <w:r w:rsidR="004E40D1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073E6C">
              <w:rPr>
                <w:rFonts w:cstheme="minorHAnsi"/>
                <w:color w:val="222222"/>
                <w:shd w:val="clear" w:color="auto" w:fill="FFFFFF"/>
              </w:rPr>
              <w:t xml:space="preserve">rytter (jeg kender 6-7 stykker som kommer der) &amp; </w:t>
            </w:r>
            <w:proofErr w:type="spellStart"/>
            <w:r w:rsidRPr="00073E6C">
              <w:rPr>
                <w:rFonts w:cstheme="minorHAnsi"/>
                <w:color w:val="222222"/>
                <w:shd w:val="clear" w:color="auto" w:fill="FFFFFF"/>
              </w:rPr>
              <w:t>mountain</w:t>
            </w:r>
            <w:proofErr w:type="spellEnd"/>
            <w:r w:rsidRPr="00073E6C">
              <w:rPr>
                <w:rFonts w:cstheme="minorHAnsi"/>
                <w:color w:val="222222"/>
                <w:shd w:val="clear" w:color="auto" w:fill="FFFFFF"/>
              </w:rPr>
              <w:t>-bikere eller vores medborgere med rollator og barnevogn? </w:t>
            </w:r>
            <w:r w:rsidR="00FA0604" w:rsidRPr="00073E6C">
              <w:rPr>
                <w:rFonts w:cstheme="minorHAnsi"/>
                <w:color w:val="222222"/>
                <w:shd w:val="clear" w:color="auto" w:fill="FFFFFF"/>
              </w:rPr>
              <w:t>”</w:t>
            </w:r>
          </w:p>
        </w:tc>
      </w:tr>
      <w:tr w:rsidR="00EC789D" w14:paraId="08BA821C" w14:textId="77777777" w:rsidTr="00C7109A">
        <w:tc>
          <w:tcPr>
            <w:tcW w:w="9351" w:type="dxa"/>
          </w:tcPr>
          <w:p w14:paraId="6C108C7D" w14:textId="77777777" w:rsidR="00EC789D" w:rsidRDefault="00CE623E" w:rsidP="00426F1B">
            <w:pPr>
              <w:spacing w:after="0" w:line="240" w:lineRule="auto"/>
            </w:pPr>
            <w:r>
              <w:t>Der kommer formentlig</w:t>
            </w:r>
            <w:r w:rsidR="00303DBE">
              <w:t xml:space="preserve"> ikke mange i hollænderskoven med rollator, og de andre der kunne formodes </w:t>
            </w:r>
            <w:r w:rsidR="00551125">
              <w:t>at færdes i skoven kan sagtens færdes i skoven på samme</w:t>
            </w:r>
            <w:r w:rsidR="00F71D18">
              <w:t xml:space="preserve"> tid. Der kan evt. skiltes at man opfordres til at passe på stien, og at man opfordrer heste </w:t>
            </w:r>
            <w:r w:rsidR="007148AD">
              <w:t>t</w:t>
            </w:r>
            <w:r w:rsidR="00F71D18">
              <w:t xml:space="preserve">il at ride </w:t>
            </w:r>
            <w:r w:rsidR="00733AC6">
              <w:t>i siden af stien</w:t>
            </w:r>
            <w:r w:rsidR="00094386">
              <w:t xml:space="preserve">. I øvrigt kan en sti med slotsgrus sagtens holde til at heste går på den, når den </w:t>
            </w:r>
            <w:r w:rsidR="00426F1B">
              <w:t xml:space="preserve">har fået lov til at sætte sig inden der rides på den. </w:t>
            </w:r>
          </w:p>
          <w:p w14:paraId="395B9045" w14:textId="068BA5E7" w:rsidR="00073E6C" w:rsidRDefault="00073E6C" w:rsidP="00426F1B">
            <w:pPr>
              <w:spacing w:after="0" w:line="240" w:lineRule="auto"/>
            </w:pPr>
            <w:r>
              <w:lastRenderedPageBreak/>
              <w:t>Hanne tager dette med videre i arbejdsgruppen.</w:t>
            </w:r>
          </w:p>
        </w:tc>
      </w:tr>
      <w:tr w:rsidR="00167506" w14:paraId="2193DEEE" w14:textId="77777777" w:rsidTr="00C7109A">
        <w:tc>
          <w:tcPr>
            <w:tcW w:w="9351" w:type="dxa"/>
          </w:tcPr>
          <w:p w14:paraId="591F51D9" w14:textId="6E5601EB" w:rsidR="00167506" w:rsidRDefault="00167506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lastRenderedPageBreak/>
              <w:t xml:space="preserve">Indlæg på </w:t>
            </w:r>
            <w:proofErr w:type="spellStart"/>
            <w:r>
              <w:t>fb</w:t>
            </w:r>
            <w:proofErr w:type="spellEnd"/>
            <w:r>
              <w:t>; må man lægge indlæg op som gælder salg, såfremt det er til velgørende formål og ikke til sælger selv?</w:t>
            </w:r>
          </w:p>
        </w:tc>
      </w:tr>
      <w:tr w:rsidR="00353AEF" w14:paraId="5558E1B8" w14:textId="77777777" w:rsidTr="00C7109A">
        <w:tc>
          <w:tcPr>
            <w:tcW w:w="9351" w:type="dxa"/>
          </w:tcPr>
          <w:p w14:paraId="6AE103BA" w14:textId="454A0C77" w:rsidR="00353AEF" w:rsidRDefault="00CE06E7" w:rsidP="00353AEF">
            <w:pPr>
              <w:spacing w:after="0" w:line="240" w:lineRule="auto"/>
            </w:pPr>
            <w:r>
              <w:t>Kun hvis det er til formål der støtter no</w:t>
            </w:r>
            <w:r w:rsidR="009F34B8">
              <w:t>get lokalt</w:t>
            </w:r>
            <w:r w:rsidR="00A56A27">
              <w:t>,</w:t>
            </w:r>
            <w:r w:rsidR="009F34B8">
              <w:t xml:space="preserve"> må man lægge den slags opslag på facebooksiden</w:t>
            </w:r>
            <w:r w:rsidR="00A56A27">
              <w:t>.</w:t>
            </w:r>
          </w:p>
        </w:tc>
      </w:tr>
      <w:tr w:rsidR="00167506" w14:paraId="6E37AB84" w14:textId="77777777" w:rsidTr="00C7109A">
        <w:tc>
          <w:tcPr>
            <w:tcW w:w="9351" w:type="dxa"/>
          </w:tcPr>
          <w:p w14:paraId="037658C2" w14:textId="7AEC33E9" w:rsidR="00167506" w:rsidRDefault="00167506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Grundlovsmøde; vi skal vælge emner til taler.</w:t>
            </w:r>
          </w:p>
        </w:tc>
      </w:tr>
      <w:tr w:rsidR="00A56A27" w14:paraId="07A663EF" w14:textId="77777777" w:rsidTr="00C7109A">
        <w:tc>
          <w:tcPr>
            <w:tcW w:w="9351" w:type="dxa"/>
          </w:tcPr>
          <w:p w14:paraId="096520C2" w14:textId="0C82DFCA" w:rsidR="00A56A27" w:rsidRDefault="00DF5BD4" w:rsidP="00A56A27">
            <w:pPr>
              <w:spacing w:after="0" w:line="240" w:lineRule="auto"/>
            </w:pPr>
            <w:r>
              <w:t xml:space="preserve">Vi drøfter emner til taler. </w:t>
            </w:r>
            <w:r w:rsidR="00F3117A">
              <w:t>Aase og Inger tager kontakten</w:t>
            </w:r>
          </w:p>
        </w:tc>
      </w:tr>
      <w:tr w:rsidR="00167506" w14:paraId="6322BFDE" w14:textId="77777777" w:rsidTr="00C7109A">
        <w:tc>
          <w:tcPr>
            <w:tcW w:w="9351" w:type="dxa"/>
          </w:tcPr>
          <w:p w14:paraId="0A623A6C" w14:textId="50D65A9D" w:rsidR="00167506" w:rsidRDefault="00167506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Trafiksikkerhed: Esbjerg kommunes liste over trafiksikkerhedsforbedrende tiltag </w:t>
            </w:r>
            <w:r w:rsidR="00426F1B">
              <w:t xml:space="preserve">i Darum </w:t>
            </w:r>
            <w:r>
              <w:t>skal gennemgås.  Ønsker vi stadig de samme tiltag, eller er andre blevet vigtigere?</w:t>
            </w:r>
          </w:p>
          <w:p w14:paraId="3FFCDFCE" w14:textId="571E08FC" w:rsidR="00167506" w:rsidRDefault="00167506" w:rsidP="00167506">
            <w:pPr>
              <w:pStyle w:val="Listeafsnit"/>
              <w:spacing w:after="0" w:line="240" w:lineRule="auto"/>
              <w:ind w:left="1080"/>
            </w:pPr>
            <w:r>
              <w:t>Se listen</w:t>
            </w:r>
            <w:r w:rsidR="000354D1">
              <w:t xml:space="preserve"> i mailen. Det drejer sig om nr. 95-98 og så nr. 83. Se i øvrigt input vedlagt mailen.</w:t>
            </w:r>
          </w:p>
        </w:tc>
      </w:tr>
      <w:tr w:rsidR="00F3117A" w14:paraId="2B9D9C09" w14:textId="77777777" w:rsidTr="00C7109A">
        <w:tc>
          <w:tcPr>
            <w:tcW w:w="9351" w:type="dxa"/>
          </w:tcPr>
          <w:p w14:paraId="3884B862" w14:textId="4D6E31C3" w:rsidR="00F3117A" w:rsidRDefault="00722327" w:rsidP="00F3117A">
            <w:pPr>
              <w:spacing w:after="0" w:line="240" w:lineRule="auto"/>
            </w:pPr>
            <w:r>
              <w:t xml:space="preserve">Bump </w:t>
            </w:r>
            <w:r w:rsidR="00426F1B">
              <w:t xml:space="preserve">på Gl. Darumvej </w:t>
            </w:r>
            <w:r>
              <w:t>ved kirkesti</w:t>
            </w:r>
            <w:r w:rsidR="00870029">
              <w:t xml:space="preserve"> – nej tak</w:t>
            </w:r>
          </w:p>
          <w:p w14:paraId="70C2F169" w14:textId="54B1551C" w:rsidR="00870029" w:rsidRDefault="00870029" w:rsidP="00F3117A">
            <w:pPr>
              <w:spacing w:after="0" w:line="240" w:lineRule="auto"/>
            </w:pPr>
            <w:r>
              <w:t>Bump ved butikken, nej tak</w:t>
            </w:r>
            <w:r w:rsidR="00C3482A">
              <w:t xml:space="preserve">, men vi ønsker </w:t>
            </w:r>
            <w:r w:rsidR="00B029E7">
              <w:t>rød asfalt forhøjning</w:t>
            </w:r>
            <w:r w:rsidR="003D3611">
              <w:t xml:space="preserve"> over </w:t>
            </w:r>
            <w:r w:rsidR="00C3482A">
              <w:t>et længere stykke</w:t>
            </w:r>
          </w:p>
          <w:p w14:paraId="2C357086" w14:textId="1366DF00" w:rsidR="003D3611" w:rsidRDefault="00C3482A" w:rsidP="00F3117A">
            <w:pPr>
              <w:spacing w:after="0" w:line="240" w:lineRule="auto"/>
            </w:pPr>
            <w:r>
              <w:t>To bump i</w:t>
            </w:r>
            <w:r w:rsidR="003D3611">
              <w:t xml:space="preserve"> sandgaden</w:t>
            </w:r>
            <w:r w:rsidR="00905D74">
              <w:t xml:space="preserve"> – nej tak</w:t>
            </w:r>
          </w:p>
          <w:p w14:paraId="17BC5DF8" w14:textId="6ECE2800" w:rsidR="00B3520A" w:rsidRDefault="000208D4" w:rsidP="00F3117A">
            <w:pPr>
              <w:spacing w:after="0" w:line="240" w:lineRule="auto"/>
            </w:pPr>
            <w:proofErr w:type="spellStart"/>
            <w:r>
              <w:t>Alsædved</w:t>
            </w:r>
            <w:proofErr w:type="spellEnd"/>
            <w:r>
              <w:t xml:space="preserve"> – ingen lukning</w:t>
            </w:r>
            <w:r w:rsidR="00A632AD">
              <w:t>, men hastighedsbegrænsning</w:t>
            </w:r>
            <w:r w:rsidR="00C3482A">
              <w:t xml:space="preserve"> på 60 km</w:t>
            </w:r>
          </w:p>
          <w:p w14:paraId="35EBF051" w14:textId="64D6B5BA" w:rsidR="003C76C2" w:rsidRDefault="00A128E2" w:rsidP="00F3117A">
            <w:pPr>
              <w:spacing w:after="0" w:line="240" w:lineRule="auto"/>
            </w:pPr>
            <w:r>
              <w:t>Sønderbyvej</w:t>
            </w:r>
            <w:r w:rsidR="00C3482A">
              <w:t xml:space="preserve"> fra Allerup til </w:t>
            </w:r>
            <w:proofErr w:type="spellStart"/>
            <w:r w:rsidR="00C3482A">
              <w:t>A</w:t>
            </w:r>
            <w:r>
              <w:t>lsædvej</w:t>
            </w:r>
            <w:proofErr w:type="spellEnd"/>
            <w:r>
              <w:t xml:space="preserve"> – to minus en vej – ja tak</w:t>
            </w:r>
            <w:r w:rsidR="00C3482A">
              <w:t>.</w:t>
            </w:r>
          </w:p>
          <w:p w14:paraId="1C069469" w14:textId="4562ED3C" w:rsidR="00C3482A" w:rsidRDefault="00C3482A" w:rsidP="00F3117A">
            <w:pPr>
              <w:spacing w:after="0" w:line="240" w:lineRule="auto"/>
            </w:pPr>
            <w:r>
              <w:t>Vi ønsker derudover:</w:t>
            </w:r>
          </w:p>
          <w:p w14:paraId="754CA346" w14:textId="77777777" w:rsidR="00E5427A" w:rsidRDefault="00C3482A" w:rsidP="00F3117A">
            <w:pPr>
              <w:spacing w:after="0" w:line="240" w:lineRule="auto"/>
            </w:pPr>
            <w:proofErr w:type="spellStart"/>
            <w:r>
              <w:t>Refshedevej</w:t>
            </w:r>
            <w:proofErr w:type="spellEnd"/>
            <w:r>
              <w:t xml:space="preserve"> til Lille D</w:t>
            </w:r>
            <w:r w:rsidR="00E5427A">
              <w:t>arum</w:t>
            </w:r>
            <w:r w:rsidR="00585EEE">
              <w:t xml:space="preserve"> – to minus en vej</w:t>
            </w:r>
            <w:r w:rsidR="006F1B92">
              <w:t xml:space="preserve"> </w:t>
            </w:r>
            <w:r w:rsidR="00942EB3">
              <w:t>-</w:t>
            </w:r>
            <w:r w:rsidR="00585EEE">
              <w:t xml:space="preserve"> ja tak</w:t>
            </w:r>
            <w:r>
              <w:t>.</w:t>
            </w:r>
          </w:p>
          <w:p w14:paraId="3007859D" w14:textId="67342121" w:rsidR="00C3482A" w:rsidRDefault="00C3482A" w:rsidP="00F3117A">
            <w:pPr>
              <w:spacing w:after="0" w:line="240" w:lineRule="auto"/>
            </w:pPr>
            <w:r>
              <w:t>Helle sender disse reviderede ønsker ind til Park &amp; Mobilitet.</w:t>
            </w:r>
          </w:p>
        </w:tc>
      </w:tr>
      <w:tr w:rsidR="000354D1" w14:paraId="5576DDD7" w14:textId="77777777" w:rsidTr="00C7109A">
        <w:tc>
          <w:tcPr>
            <w:tcW w:w="9351" w:type="dxa"/>
          </w:tcPr>
          <w:p w14:paraId="5FD3A53C" w14:textId="2A45733E" w:rsidR="000354D1" w:rsidRDefault="000354D1" w:rsidP="00A07CEE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Darum </w:t>
            </w:r>
            <w:r w:rsidR="005F781C">
              <w:t>L</w:t>
            </w:r>
            <w:r>
              <w:t xml:space="preserve">okalråds årsmøde: forplejning, årsberetning, </w:t>
            </w:r>
            <w:r w:rsidR="00A07CEE">
              <w:t xml:space="preserve">plakat (er den færdig, hvem sætter op),  </w:t>
            </w:r>
            <w:r w:rsidR="00A87934">
              <w:t xml:space="preserve">status fra arbejdsgrupperne, </w:t>
            </w:r>
            <w:r w:rsidR="00A07CEE">
              <w:t>a</w:t>
            </w:r>
            <w:r>
              <w:t>ndet?</w:t>
            </w:r>
          </w:p>
        </w:tc>
      </w:tr>
      <w:tr w:rsidR="00496803" w14:paraId="7F69A050" w14:textId="77777777" w:rsidTr="00C7109A">
        <w:tc>
          <w:tcPr>
            <w:tcW w:w="9351" w:type="dxa"/>
          </w:tcPr>
          <w:p w14:paraId="524B66C1" w14:textId="1C3DE6D1" w:rsidR="00496803" w:rsidRDefault="00C3482A" w:rsidP="00496803">
            <w:pPr>
              <w:spacing w:after="0" w:line="240" w:lineRule="auto"/>
            </w:pPr>
            <w:r>
              <w:t xml:space="preserve">Wickie har lavet </w:t>
            </w:r>
            <w:r w:rsidR="000E209C">
              <w:t>plakat</w:t>
            </w:r>
          </w:p>
          <w:p w14:paraId="2D8B1023" w14:textId="3D945ED0" w:rsidR="003B51C4" w:rsidRDefault="003B51C4" w:rsidP="00496803">
            <w:pPr>
              <w:spacing w:after="0" w:line="240" w:lineRule="auto"/>
            </w:pPr>
            <w:r>
              <w:t>Kaffe, the, boller</w:t>
            </w:r>
            <w:r w:rsidR="00643142">
              <w:t>, småkager</w:t>
            </w:r>
          </w:p>
          <w:p w14:paraId="2055DE38" w14:textId="251751A3" w:rsidR="00CE06E1" w:rsidRDefault="009577BC" w:rsidP="00496803">
            <w:pPr>
              <w:spacing w:after="0" w:line="240" w:lineRule="auto"/>
            </w:pPr>
            <w:r>
              <w:t xml:space="preserve">Lille reklame </w:t>
            </w:r>
            <w:r w:rsidR="009115BF">
              <w:t>for temaaften om seniorboliger</w:t>
            </w:r>
            <w:r w:rsidR="00487AEE">
              <w:t>, evt. Anne</w:t>
            </w:r>
            <w:r w:rsidR="005F781C">
              <w:t xml:space="preserve"> M</w:t>
            </w:r>
            <w:r w:rsidR="00487AEE">
              <w:t xml:space="preserve">arie </w:t>
            </w:r>
            <w:proofErr w:type="spellStart"/>
            <w:r w:rsidR="00175FD4">
              <w:t>S</w:t>
            </w:r>
            <w:r w:rsidR="00487AEE">
              <w:t>laikjær</w:t>
            </w:r>
            <w:proofErr w:type="spellEnd"/>
            <w:r w:rsidR="000A46B0">
              <w:t xml:space="preserve">. Evt. </w:t>
            </w:r>
            <w:r w:rsidR="00175FD4">
              <w:t>møde den nye centerleder.</w:t>
            </w:r>
          </w:p>
          <w:p w14:paraId="02CFF7FF" w14:textId="417D065A" w:rsidR="00505693" w:rsidRDefault="00505693" w:rsidP="00496803">
            <w:pPr>
              <w:spacing w:after="0" w:line="240" w:lineRule="auto"/>
            </w:pPr>
            <w:r>
              <w:t>Inger tager kontakt til hallen</w:t>
            </w:r>
          </w:p>
        </w:tc>
      </w:tr>
      <w:tr w:rsidR="00C44E84" w14:paraId="292870E2" w14:textId="77777777" w:rsidTr="00C7109A">
        <w:tc>
          <w:tcPr>
            <w:tcW w:w="9351" w:type="dxa"/>
          </w:tcPr>
          <w:p w14:paraId="50D8D321" w14:textId="0FD55A43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Økonomi</w:t>
            </w:r>
            <w:r w:rsidR="000354D1">
              <w:t>. Vi skal have gennemgået årsregnskabet + lavet budget for 24-25.</w:t>
            </w:r>
          </w:p>
        </w:tc>
      </w:tr>
      <w:tr w:rsidR="004E6454" w14:paraId="77F5FCA8" w14:textId="77777777" w:rsidTr="00C7109A">
        <w:tc>
          <w:tcPr>
            <w:tcW w:w="9351" w:type="dxa"/>
          </w:tcPr>
          <w:p w14:paraId="5C4C3079" w14:textId="77777777" w:rsidR="004E6454" w:rsidRDefault="000200DB" w:rsidP="004E6454">
            <w:pPr>
              <w:spacing w:after="0" w:line="240" w:lineRule="auto"/>
            </w:pPr>
            <w:r>
              <w:t>Årsre</w:t>
            </w:r>
            <w:r w:rsidR="00767D2E">
              <w:t>gnskab er revideret</w:t>
            </w:r>
            <w:r w:rsidR="00BD7F5E">
              <w:t xml:space="preserve">, ellers redegørelse for økonomiske </w:t>
            </w:r>
            <w:r w:rsidR="008573A9">
              <w:t xml:space="preserve">situation. </w:t>
            </w:r>
          </w:p>
          <w:p w14:paraId="76471EE8" w14:textId="77777777" w:rsidR="00DB4E82" w:rsidRDefault="000F20D0" w:rsidP="004E6454">
            <w:pPr>
              <w:spacing w:after="0" w:line="240" w:lineRule="auto"/>
            </w:pPr>
            <w:r>
              <w:t>Vi drøfter budget for året der kommer</w:t>
            </w:r>
            <w:r w:rsidR="00CC05A1">
              <w:t xml:space="preserve">. </w:t>
            </w:r>
          </w:p>
          <w:p w14:paraId="2C37E918" w14:textId="6E07C36F" w:rsidR="001C6D31" w:rsidRDefault="001C6D31" w:rsidP="004E6454">
            <w:pPr>
              <w:spacing w:after="0" w:line="240" w:lineRule="auto"/>
            </w:pPr>
            <w:r>
              <w:t xml:space="preserve">Evt. arrangere </w:t>
            </w:r>
            <w:r w:rsidR="00C3482A">
              <w:t>høstmarked med M</w:t>
            </w:r>
            <w:r w:rsidR="007B4847">
              <w:t>enighedsråd og FDF</w:t>
            </w:r>
          </w:p>
        </w:tc>
      </w:tr>
      <w:tr w:rsidR="00C44E84" w14:paraId="075A2041" w14:textId="77777777" w:rsidTr="00C7109A">
        <w:tc>
          <w:tcPr>
            <w:tcW w:w="9351" w:type="dxa"/>
          </w:tcPr>
          <w:p w14:paraId="557F151F" w14:textId="7889C5E9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Emne til </w:t>
            </w:r>
            <w:proofErr w:type="spellStart"/>
            <w:r>
              <w:t>fb</w:t>
            </w:r>
            <w:proofErr w:type="spellEnd"/>
            <w:r>
              <w:t>-opslag</w:t>
            </w:r>
          </w:p>
        </w:tc>
      </w:tr>
      <w:tr w:rsidR="00F97D6D" w14:paraId="37B1DE89" w14:textId="77777777" w:rsidTr="00C7109A">
        <w:tc>
          <w:tcPr>
            <w:tcW w:w="9351" w:type="dxa"/>
          </w:tcPr>
          <w:p w14:paraId="02E57478" w14:textId="60CFE322" w:rsidR="00F97D6D" w:rsidRDefault="00C3482A" w:rsidP="00F97D6D">
            <w:pPr>
              <w:spacing w:after="0" w:line="240" w:lineRule="auto"/>
            </w:pPr>
            <w:r>
              <w:t>Reklame for lokalvarme.</w:t>
            </w:r>
          </w:p>
        </w:tc>
      </w:tr>
      <w:tr w:rsidR="00C44E84" w14:paraId="30E9AFE8" w14:textId="77777777" w:rsidTr="00C7109A">
        <w:tc>
          <w:tcPr>
            <w:tcW w:w="9351" w:type="dxa"/>
          </w:tcPr>
          <w:p w14:paraId="72C2A966" w14:textId="50A6A0C0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Punkter til næste møde</w:t>
            </w:r>
            <w:r w:rsidR="00073E6C">
              <w:t xml:space="preserve"> d. 13. november</w:t>
            </w:r>
          </w:p>
        </w:tc>
      </w:tr>
      <w:tr w:rsidR="007F42A4" w14:paraId="2B732ACD" w14:textId="77777777" w:rsidTr="00C7109A">
        <w:tc>
          <w:tcPr>
            <w:tcW w:w="9351" w:type="dxa"/>
          </w:tcPr>
          <w:p w14:paraId="4CDBE87F" w14:textId="51FA6CAF" w:rsidR="007F42A4" w:rsidRDefault="00251C66" w:rsidP="007F42A4">
            <w:pPr>
              <w:spacing w:after="0" w:line="240" w:lineRule="auto"/>
            </w:pPr>
            <w:r>
              <w:t>Økonomi rykkes højere op en enkelt gang</w:t>
            </w:r>
            <w:r w:rsidR="000E7388">
              <w:t xml:space="preserve"> for at drøfte </w:t>
            </w:r>
            <w:r w:rsidR="00ED0C12">
              <w:t>evt. arrangementer</w:t>
            </w:r>
          </w:p>
        </w:tc>
      </w:tr>
      <w:tr w:rsidR="00C44E84" w14:paraId="51A83B4A" w14:textId="77777777" w:rsidTr="00C7109A">
        <w:tc>
          <w:tcPr>
            <w:tcW w:w="9351" w:type="dxa"/>
          </w:tcPr>
          <w:p w14:paraId="796C7A99" w14:textId="6B83A60C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Evt.</w:t>
            </w:r>
          </w:p>
        </w:tc>
      </w:tr>
      <w:tr w:rsidR="000354D1" w14:paraId="447ADF2F" w14:textId="77777777" w:rsidTr="00C7109A">
        <w:tc>
          <w:tcPr>
            <w:tcW w:w="9351" w:type="dxa"/>
          </w:tcPr>
          <w:p w14:paraId="356A739E" w14:textId="087980CB" w:rsidR="000354D1" w:rsidRDefault="000354D1" w:rsidP="000354D1">
            <w:pPr>
              <w:pStyle w:val="Listeafsnit"/>
              <w:spacing w:after="0" w:line="240" w:lineRule="auto"/>
              <w:ind w:left="1080"/>
            </w:pPr>
            <w:r>
              <w:t xml:space="preserve">Flytte lokalrådsmødet fra d. 12. november til </w:t>
            </w:r>
            <w:r w:rsidR="00874857">
              <w:t>13. november</w:t>
            </w:r>
          </w:p>
          <w:p w14:paraId="68FCC768" w14:textId="288C09C1" w:rsidR="008E7496" w:rsidRDefault="008E7496" w:rsidP="000354D1">
            <w:pPr>
              <w:pStyle w:val="Listeafsnit"/>
              <w:spacing w:after="0" w:line="240" w:lineRule="auto"/>
              <w:ind w:left="1080"/>
            </w:pPr>
            <w:r>
              <w:t>Har vi haft problemer under fredagens</w:t>
            </w:r>
            <w:r w:rsidR="00A14359">
              <w:t xml:space="preserve"> oversvømmelser</w:t>
            </w:r>
            <w:r w:rsidR="003A59EE">
              <w:t>, som</w:t>
            </w:r>
            <w:r w:rsidR="00C3482A">
              <w:t xml:space="preserve"> evt. skal drøftes med kommunen?  Vi er ikke blevet kontaktet herom. </w:t>
            </w:r>
          </w:p>
        </w:tc>
      </w:tr>
    </w:tbl>
    <w:p w14:paraId="3F51A6A4" w14:textId="6EA49B16" w:rsidR="00AA2786" w:rsidRDefault="00AA2786" w:rsidP="00F778D7">
      <w:pPr>
        <w:spacing w:line="240" w:lineRule="auto"/>
      </w:pPr>
    </w:p>
    <w:p w14:paraId="3BDE9FD7" w14:textId="66A6D6E4" w:rsidR="00EA4B0C" w:rsidRDefault="00EA4B0C" w:rsidP="00F778D7">
      <w:pPr>
        <w:spacing w:line="240" w:lineRule="auto"/>
      </w:pPr>
    </w:p>
    <w:p w14:paraId="298ED63A" w14:textId="3DC06283" w:rsidR="00EA4B0C" w:rsidRDefault="00EA4B0C" w:rsidP="00F778D7">
      <w:pPr>
        <w:spacing w:line="240" w:lineRule="auto"/>
      </w:pPr>
    </w:p>
    <w:sectPr w:rsidR="00EA4B0C" w:rsidSect="00EB5D3B">
      <w:headerReference w:type="default" r:id="rId12"/>
      <w:footerReference w:type="default" r:id="rId13"/>
      <w:pgSz w:w="11906" w:h="16838"/>
      <w:pgMar w:top="851" w:right="1134" w:bottom="1701" w:left="1134" w:header="5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FB4D8" w14:textId="77777777" w:rsidR="00B43490" w:rsidRDefault="00B43490" w:rsidP="00AA2786">
      <w:pPr>
        <w:spacing w:after="0" w:line="240" w:lineRule="auto"/>
      </w:pPr>
      <w:r>
        <w:separator/>
      </w:r>
    </w:p>
  </w:endnote>
  <w:endnote w:type="continuationSeparator" w:id="0">
    <w:p w14:paraId="28345654" w14:textId="77777777" w:rsidR="00B43490" w:rsidRDefault="00B43490" w:rsidP="00AA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A6AC" w14:textId="73F6F663" w:rsidR="00AA2786" w:rsidRPr="00EB5D3B" w:rsidRDefault="00EB5D3B">
    <w:pPr>
      <w:pStyle w:val="Sidefod"/>
    </w:pPr>
    <w:r>
      <w:t xml:space="preserve"> </w:t>
    </w:r>
    <w:r w:rsidRPr="00EB5D3B">
      <w:rPr>
        <w:noProof/>
        <w:lang w:eastAsia="da-DK"/>
      </w:rPr>
      <w:drawing>
        <wp:inline distT="0" distB="0" distL="0" distR="0" wp14:anchorId="204F7992" wp14:editId="244943E8">
          <wp:extent cx="1084206" cy="1080770"/>
          <wp:effectExtent l="0" t="0" r="1905" b="5080"/>
          <wp:docPr id="11" name="Billede 11" descr="C:\Users\hert\OneDrive - Esbjerg Kommune\Dokumenter\I - 0\Darum Lokalra╠èd logoer\Darum_Lokalra╠è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rt\OneDrive - Esbjerg Kommune\Dokumenter\I - 0\Darum Lokalra╠èd logoer\Darum_Lokalra╠è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479" cy="1124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D7211F">
      <w:t xml:space="preserve"> </w:t>
    </w:r>
    <w:r>
      <w:t xml:space="preserve">   </w:t>
    </w:r>
    <w:r w:rsidR="004E40D1">
      <w:rPr>
        <w:noProof/>
        <w:lang w:eastAsia="da-DK"/>
      </w:rPr>
      <w:drawing>
        <wp:inline distT="0" distB="0" distL="0" distR="0" wp14:anchorId="64572A80" wp14:editId="7F06581F">
          <wp:extent cx="490962" cy="628993"/>
          <wp:effectExtent l="0" t="0" r="4445" b="0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7" cy="6548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</w:t>
    </w:r>
    <w:r w:rsidR="00310D18">
      <w:t xml:space="preserve"> </w:t>
    </w:r>
    <w:r>
      <w:t xml:space="preserve">        </w:t>
    </w:r>
    <w:r w:rsidR="00D7211F">
      <w:t xml:space="preserve">                        DARUM – </w:t>
    </w:r>
    <w:r w:rsidR="00D7211F" w:rsidRPr="00310D18">
      <w:rPr>
        <w:color w:val="FF0000"/>
      </w:rPr>
      <w:t>Byen bag diget</w:t>
    </w:r>
    <w: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AA70B" w14:textId="77777777" w:rsidR="00B43490" w:rsidRDefault="00B43490" w:rsidP="00AA2786">
      <w:pPr>
        <w:spacing w:after="0" w:line="240" w:lineRule="auto"/>
      </w:pPr>
      <w:r>
        <w:separator/>
      </w:r>
    </w:p>
  </w:footnote>
  <w:footnote w:type="continuationSeparator" w:id="0">
    <w:p w14:paraId="5AD15942" w14:textId="77777777" w:rsidR="00B43490" w:rsidRDefault="00B43490" w:rsidP="00AA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1781235"/>
      <w:docPartObj>
        <w:docPartGallery w:val="Page Numbers (Margins)"/>
        <w:docPartUnique/>
      </w:docPartObj>
    </w:sdtPr>
    <w:sdtContent>
      <w:p w14:paraId="607B5A9D" w14:textId="49E72C88" w:rsidR="004E40D1" w:rsidRDefault="004E40D1">
        <w:pPr>
          <w:pStyle w:val="Sidehoved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A7345AB" wp14:editId="2B931B5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206125109" name="Rektange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63449AFE" w14:textId="77777777" w:rsidR="004E40D1" w:rsidRDefault="004E40D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7345AB" id="Rektangel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63449AFE" w14:textId="77777777" w:rsidR="004E40D1" w:rsidRDefault="004E40D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1533"/>
    <w:multiLevelType w:val="hybridMultilevel"/>
    <w:tmpl w:val="61626418"/>
    <w:lvl w:ilvl="0" w:tplc="F33AA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B3FD6"/>
    <w:multiLevelType w:val="hybridMultilevel"/>
    <w:tmpl w:val="1D442938"/>
    <w:lvl w:ilvl="0" w:tplc="50C06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E7CE5"/>
    <w:multiLevelType w:val="hybridMultilevel"/>
    <w:tmpl w:val="B9823F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1D09"/>
    <w:multiLevelType w:val="hybridMultilevel"/>
    <w:tmpl w:val="8714A7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03AB"/>
    <w:multiLevelType w:val="hybridMultilevel"/>
    <w:tmpl w:val="BD8E6CD8"/>
    <w:lvl w:ilvl="0" w:tplc="CB6EE908">
      <w:start w:val="5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41" w:hanging="360"/>
      </w:pPr>
    </w:lvl>
    <w:lvl w:ilvl="2" w:tplc="0406001B" w:tentative="1">
      <w:start w:val="1"/>
      <w:numFmt w:val="lowerRoman"/>
      <w:lvlText w:val="%3."/>
      <w:lvlJc w:val="right"/>
      <w:pPr>
        <w:ind w:left="2561" w:hanging="180"/>
      </w:pPr>
    </w:lvl>
    <w:lvl w:ilvl="3" w:tplc="0406000F" w:tentative="1">
      <w:start w:val="1"/>
      <w:numFmt w:val="decimal"/>
      <w:lvlText w:val="%4."/>
      <w:lvlJc w:val="left"/>
      <w:pPr>
        <w:ind w:left="3281" w:hanging="360"/>
      </w:pPr>
    </w:lvl>
    <w:lvl w:ilvl="4" w:tplc="04060019" w:tentative="1">
      <w:start w:val="1"/>
      <w:numFmt w:val="lowerLetter"/>
      <w:lvlText w:val="%5."/>
      <w:lvlJc w:val="left"/>
      <w:pPr>
        <w:ind w:left="4001" w:hanging="360"/>
      </w:pPr>
    </w:lvl>
    <w:lvl w:ilvl="5" w:tplc="0406001B" w:tentative="1">
      <w:start w:val="1"/>
      <w:numFmt w:val="lowerRoman"/>
      <w:lvlText w:val="%6."/>
      <w:lvlJc w:val="right"/>
      <w:pPr>
        <w:ind w:left="4721" w:hanging="180"/>
      </w:pPr>
    </w:lvl>
    <w:lvl w:ilvl="6" w:tplc="0406000F" w:tentative="1">
      <w:start w:val="1"/>
      <w:numFmt w:val="decimal"/>
      <w:lvlText w:val="%7."/>
      <w:lvlJc w:val="left"/>
      <w:pPr>
        <w:ind w:left="5441" w:hanging="360"/>
      </w:pPr>
    </w:lvl>
    <w:lvl w:ilvl="7" w:tplc="04060019" w:tentative="1">
      <w:start w:val="1"/>
      <w:numFmt w:val="lowerLetter"/>
      <w:lvlText w:val="%8."/>
      <w:lvlJc w:val="left"/>
      <w:pPr>
        <w:ind w:left="6161" w:hanging="360"/>
      </w:pPr>
    </w:lvl>
    <w:lvl w:ilvl="8" w:tplc="0406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5" w15:restartNumberingAfterBreak="0">
    <w:nsid w:val="38252D71"/>
    <w:multiLevelType w:val="hybridMultilevel"/>
    <w:tmpl w:val="B23400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60E5A"/>
    <w:multiLevelType w:val="hybridMultilevel"/>
    <w:tmpl w:val="324259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C3512"/>
    <w:multiLevelType w:val="hybridMultilevel"/>
    <w:tmpl w:val="801657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77960"/>
    <w:multiLevelType w:val="hybridMultilevel"/>
    <w:tmpl w:val="33BAD206"/>
    <w:lvl w:ilvl="0" w:tplc="F920D3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3759B9"/>
    <w:multiLevelType w:val="hybridMultilevel"/>
    <w:tmpl w:val="78688C48"/>
    <w:lvl w:ilvl="0" w:tplc="9AF88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134F8"/>
    <w:multiLevelType w:val="hybridMultilevel"/>
    <w:tmpl w:val="D654CD74"/>
    <w:lvl w:ilvl="0" w:tplc="11F05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B1278"/>
    <w:multiLevelType w:val="hybridMultilevel"/>
    <w:tmpl w:val="F634AFCE"/>
    <w:lvl w:ilvl="0" w:tplc="26EC9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A2228A"/>
    <w:multiLevelType w:val="hybridMultilevel"/>
    <w:tmpl w:val="0F9AC60E"/>
    <w:lvl w:ilvl="0" w:tplc="CB6EE908">
      <w:start w:val="5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61BD7"/>
    <w:multiLevelType w:val="hybridMultilevel"/>
    <w:tmpl w:val="5B066486"/>
    <w:lvl w:ilvl="0" w:tplc="CB6EE908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F91093F"/>
    <w:multiLevelType w:val="hybridMultilevel"/>
    <w:tmpl w:val="AAA2A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32455"/>
    <w:multiLevelType w:val="hybridMultilevel"/>
    <w:tmpl w:val="DD6AD4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F3044"/>
    <w:multiLevelType w:val="hybridMultilevel"/>
    <w:tmpl w:val="72024352"/>
    <w:lvl w:ilvl="0" w:tplc="403C8C64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2B13B2D"/>
    <w:multiLevelType w:val="hybridMultilevel"/>
    <w:tmpl w:val="844280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03CEE"/>
    <w:multiLevelType w:val="hybridMultilevel"/>
    <w:tmpl w:val="C7D49038"/>
    <w:lvl w:ilvl="0" w:tplc="432692D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438686">
    <w:abstractNumId w:val="14"/>
  </w:num>
  <w:num w:numId="2" w16cid:durableId="1371028713">
    <w:abstractNumId w:val="3"/>
  </w:num>
  <w:num w:numId="3" w16cid:durableId="1774395623">
    <w:abstractNumId w:val="6"/>
  </w:num>
  <w:num w:numId="4" w16cid:durableId="166795266">
    <w:abstractNumId w:val="0"/>
  </w:num>
  <w:num w:numId="5" w16cid:durableId="1720401224">
    <w:abstractNumId w:val="10"/>
  </w:num>
  <w:num w:numId="6" w16cid:durableId="92089136">
    <w:abstractNumId w:val="9"/>
  </w:num>
  <w:num w:numId="7" w16cid:durableId="796029368">
    <w:abstractNumId w:val="11"/>
  </w:num>
  <w:num w:numId="8" w16cid:durableId="640380971">
    <w:abstractNumId w:val="8"/>
  </w:num>
  <w:num w:numId="9" w16cid:durableId="1349988322">
    <w:abstractNumId w:val="7"/>
  </w:num>
  <w:num w:numId="10" w16cid:durableId="1749693007">
    <w:abstractNumId w:val="12"/>
  </w:num>
  <w:num w:numId="11" w16cid:durableId="1535188384">
    <w:abstractNumId w:val="2"/>
  </w:num>
  <w:num w:numId="12" w16cid:durableId="42607394">
    <w:abstractNumId w:val="18"/>
  </w:num>
  <w:num w:numId="13" w16cid:durableId="243533082">
    <w:abstractNumId w:val="17"/>
  </w:num>
  <w:num w:numId="14" w16cid:durableId="926810675">
    <w:abstractNumId w:val="13"/>
  </w:num>
  <w:num w:numId="15" w16cid:durableId="1585334899">
    <w:abstractNumId w:val="4"/>
  </w:num>
  <w:num w:numId="16" w16cid:durableId="1980769113">
    <w:abstractNumId w:val="16"/>
  </w:num>
  <w:num w:numId="17" w16cid:durableId="73355844">
    <w:abstractNumId w:val="15"/>
  </w:num>
  <w:num w:numId="18" w16cid:durableId="1167012117">
    <w:abstractNumId w:val="5"/>
  </w:num>
  <w:num w:numId="19" w16cid:durableId="120247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DF"/>
    <w:rsid w:val="00011FF4"/>
    <w:rsid w:val="000200DB"/>
    <w:rsid w:val="000208D4"/>
    <w:rsid w:val="00025D8D"/>
    <w:rsid w:val="000354D1"/>
    <w:rsid w:val="0003749A"/>
    <w:rsid w:val="00041E23"/>
    <w:rsid w:val="0004342B"/>
    <w:rsid w:val="00057721"/>
    <w:rsid w:val="00071953"/>
    <w:rsid w:val="00073E6C"/>
    <w:rsid w:val="00094386"/>
    <w:rsid w:val="00096754"/>
    <w:rsid w:val="000A15F7"/>
    <w:rsid w:val="000A46B0"/>
    <w:rsid w:val="000C4799"/>
    <w:rsid w:val="000D61F9"/>
    <w:rsid w:val="000E209C"/>
    <w:rsid w:val="000E7388"/>
    <w:rsid w:val="000F20D0"/>
    <w:rsid w:val="000F5106"/>
    <w:rsid w:val="00100014"/>
    <w:rsid w:val="00112371"/>
    <w:rsid w:val="00116B14"/>
    <w:rsid w:val="00136BCD"/>
    <w:rsid w:val="00142FDF"/>
    <w:rsid w:val="00167506"/>
    <w:rsid w:val="00175FD4"/>
    <w:rsid w:val="00176CF5"/>
    <w:rsid w:val="00181798"/>
    <w:rsid w:val="001B44EF"/>
    <w:rsid w:val="001B7C42"/>
    <w:rsid w:val="001C6D31"/>
    <w:rsid w:val="001E1176"/>
    <w:rsid w:val="001F2E60"/>
    <w:rsid w:val="002133D0"/>
    <w:rsid w:val="00251C66"/>
    <w:rsid w:val="002701BB"/>
    <w:rsid w:val="00293600"/>
    <w:rsid w:val="00294346"/>
    <w:rsid w:val="002A25F6"/>
    <w:rsid w:val="00303DBE"/>
    <w:rsid w:val="003063BF"/>
    <w:rsid w:val="00310D18"/>
    <w:rsid w:val="00341738"/>
    <w:rsid w:val="003531FF"/>
    <w:rsid w:val="00353AEF"/>
    <w:rsid w:val="00380A90"/>
    <w:rsid w:val="003971FD"/>
    <w:rsid w:val="003A04E2"/>
    <w:rsid w:val="003A59EE"/>
    <w:rsid w:val="003A7F13"/>
    <w:rsid w:val="003B3589"/>
    <w:rsid w:val="003B51C4"/>
    <w:rsid w:val="003C76C2"/>
    <w:rsid w:val="003D3611"/>
    <w:rsid w:val="003E2A0B"/>
    <w:rsid w:val="00416611"/>
    <w:rsid w:val="00426F1B"/>
    <w:rsid w:val="00430CE7"/>
    <w:rsid w:val="0047671C"/>
    <w:rsid w:val="00484962"/>
    <w:rsid w:val="00487AEE"/>
    <w:rsid w:val="00496803"/>
    <w:rsid w:val="00497E3D"/>
    <w:rsid w:val="004A5637"/>
    <w:rsid w:val="004B2294"/>
    <w:rsid w:val="004B4684"/>
    <w:rsid w:val="004D6747"/>
    <w:rsid w:val="004E40D1"/>
    <w:rsid w:val="004E6454"/>
    <w:rsid w:val="00505693"/>
    <w:rsid w:val="00511301"/>
    <w:rsid w:val="005233ED"/>
    <w:rsid w:val="00527680"/>
    <w:rsid w:val="00551125"/>
    <w:rsid w:val="00581CA3"/>
    <w:rsid w:val="005855CC"/>
    <w:rsid w:val="00585EEE"/>
    <w:rsid w:val="00592574"/>
    <w:rsid w:val="005A39F4"/>
    <w:rsid w:val="005B7651"/>
    <w:rsid w:val="005C4905"/>
    <w:rsid w:val="005D723E"/>
    <w:rsid w:val="005F781C"/>
    <w:rsid w:val="00600351"/>
    <w:rsid w:val="006014BD"/>
    <w:rsid w:val="006042F3"/>
    <w:rsid w:val="006332AF"/>
    <w:rsid w:val="00642595"/>
    <w:rsid w:val="00643142"/>
    <w:rsid w:val="00660C61"/>
    <w:rsid w:val="00674934"/>
    <w:rsid w:val="00676E11"/>
    <w:rsid w:val="0068138A"/>
    <w:rsid w:val="006A4857"/>
    <w:rsid w:val="006B0361"/>
    <w:rsid w:val="006B138D"/>
    <w:rsid w:val="006D0C60"/>
    <w:rsid w:val="006D319C"/>
    <w:rsid w:val="006E0D05"/>
    <w:rsid w:val="006F1B92"/>
    <w:rsid w:val="007148AD"/>
    <w:rsid w:val="00722327"/>
    <w:rsid w:val="00727463"/>
    <w:rsid w:val="00733AC6"/>
    <w:rsid w:val="007425FC"/>
    <w:rsid w:val="0076039C"/>
    <w:rsid w:val="00767D2E"/>
    <w:rsid w:val="007B0CA3"/>
    <w:rsid w:val="007B4847"/>
    <w:rsid w:val="007E1A49"/>
    <w:rsid w:val="007E413B"/>
    <w:rsid w:val="007F42A4"/>
    <w:rsid w:val="00825AE9"/>
    <w:rsid w:val="0085220C"/>
    <w:rsid w:val="00853AB8"/>
    <w:rsid w:val="00853C29"/>
    <w:rsid w:val="008573A9"/>
    <w:rsid w:val="00870029"/>
    <w:rsid w:val="00872CD5"/>
    <w:rsid w:val="00874857"/>
    <w:rsid w:val="008B11E3"/>
    <w:rsid w:val="008B27BE"/>
    <w:rsid w:val="008B6361"/>
    <w:rsid w:val="008C1B1F"/>
    <w:rsid w:val="008C3BDD"/>
    <w:rsid w:val="008C3F86"/>
    <w:rsid w:val="008E18DB"/>
    <w:rsid w:val="008E7496"/>
    <w:rsid w:val="009037B5"/>
    <w:rsid w:val="00905D74"/>
    <w:rsid w:val="00906C0B"/>
    <w:rsid w:val="009115BF"/>
    <w:rsid w:val="0091515A"/>
    <w:rsid w:val="00942EB3"/>
    <w:rsid w:val="00944A66"/>
    <w:rsid w:val="009577BC"/>
    <w:rsid w:val="0098097F"/>
    <w:rsid w:val="00985CE8"/>
    <w:rsid w:val="00987C5A"/>
    <w:rsid w:val="009D439D"/>
    <w:rsid w:val="009E072F"/>
    <w:rsid w:val="009F34B8"/>
    <w:rsid w:val="00A07CEE"/>
    <w:rsid w:val="00A128E2"/>
    <w:rsid w:val="00A14359"/>
    <w:rsid w:val="00A24441"/>
    <w:rsid w:val="00A36995"/>
    <w:rsid w:val="00A56A27"/>
    <w:rsid w:val="00A632AD"/>
    <w:rsid w:val="00A6464F"/>
    <w:rsid w:val="00A67170"/>
    <w:rsid w:val="00A87934"/>
    <w:rsid w:val="00AA2786"/>
    <w:rsid w:val="00AC11C6"/>
    <w:rsid w:val="00AE51B6"/>
    <w:rsid w:val="00B029E7"/>
    <w:rsid w:val="00B03C9E"/>
    <w:rsid w:val="00B264B0"/>
    <w:rsid w:val="00B3520A"/>
    <w:rsid w:val="00B43490"/>
    <w:rsid w:val="00B66D43"/>
    <w:rsid w:val="00B84CDC"/>
    <w:rsid w:val="00B93669"/>
    <w:rsid w:val="00B938BC"/>
    <w:rsid w:val="00B9524A"/>
    <w:rsid w:val="00BD7F5E"/>
    <w:rsid w:val="00BE38ED"/>
    <w:rsid w:val="00C13374"/>
    <w:rsid w:val="00C3482A"/>
    <w:rsid w:val="00C44E84"/>
    <w:rsid w:val="00C4725B"/>
    <w:rsid w:val="00C7109A"/>
    <w:rsid w:val="00C760EA"/>
    <w:rsid w:val="00C87C33"/>
    <w:rsid w:val="00CA1164"/>
    <w:rsid w:val="00CA1302"/>
    <w:rsid w:val="00CA399C"/>
    <w:rsid w:val="00CB3A1F"/>
    <w:rsid w:val="00CC05A1"/>
    <w:rsid w:val="00CE06E1"/>
    <w:rsid w:val="00CE06E7"/>
    <w:rsid w:val="00CE623E"/>
    <w:rsid w:val="00CE66DD"/>
    <w:rsid w:val="00D02D2E"/>
    <w:rsid w:val="00D10090"/>
    <w:rsid w:val="00D41AA4"/>
    <w:rsid w:val="00D45DF5"/>
    <w:rsid w:val="00D46A43"/>
    <w:rsid w:val="00D70690"/>
    <w:rsid w:val="00D7211F"/>
    <w:rsid w:val="00D7674C"/>
    <w:rsid w:val="00D874EE"/>
    <w:rsid w:val="00DA0A15"/>
    <w:rsid w:val="00DB2542"/>
    <w:rsid w:val="00DB41D0"/>
    <w:rsid w:val="00DB4E82"/>
    <w:rsid w:val="00DC5D07"/>
    <w:rsid w:val="00DF5BD4"/>
    <w:rsid w:val="00E20E40"/>
    <w:rsid w:val="00E5427A"/>
    <w:rsid w:val="00E71C6F"/>
    <w:rsid w:val="00E725ED"/>
    <w:rsid w:val="00E77988"/>
    <w:rsid w:val="00E811F3"/>
    <w:rsid w:val="00E84A27"/>
    <w:rsid w:val="00E93569"/>
    <w:rsid w:val="00E94463"/>
    <w:rsid w:val="00EA4B0C"/>
    <w:rsid w:val="00EB5D3B"/>
    <w:rsid w:val="00EC086F"/>
    <w:rsid w:val="00EC789D"/>
    <w:rsid w:val="00ED0C12"/>
    <w:rsid w:val="00EF7071"/>
    <w:rsid w:val="00F001F5"/>
    <w:rsid w:val="00F07CC4"/>
    <w:rsid w:val="00F145BA"/>
    <w:rsid w:val="00F31086"/>
    <w:rsid w:val="00F3117A"/>
    <w:rsid w:val="00F31D78"/>
    <w:rsid w:val="00F32670"/>
    <w:rsid w:val="00F462F2"/>
    <w:rsid w:val="00F70361"/>
    <w:rsid w:val="00F71D18"/>
    <w:rsid w:val="00F731C6"/>
    <w:rsid w:val="00F778D7"/>
    <w:rsid w:val="00F97D6D"/>
    <w:rsid w:val="00FA0604"/>
    <w:rsid w:val="00FB1DAC"/>
    <w:rsid w:val="00FB7749"/>
    <w:rsid w:val="00FC4E3E"/>
    <w:rsid w:val="00FE2C70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1A678"/>
  <w15:chartTrackingRefBased/>
  <w15:docId w15:val="{919C91A5-EA89-45E3-ADF4-08C3701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8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A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2786"/>
  </w:style>
  <w:style w:type="paragraph" w:styleId="Sidefod">
    <w:name w:val="footer"/>
    <w:basedOn w:val="Normal"/>
    <w:link w:val="Sidefo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2786"/>
  </w:style>
  <w:style w:type="paragraph" w:styleId="Listeafsnit">
    <w:name w:val="List Paragraph"/>
    <w:basedOn w:val="Normal"/>
    <w:uiPriority w:val="34"/>
    <w:qFormat/>
    <w:rsid w:val="00AA2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5FB6637D6C2743917D51BB1500E9FB" ma:contentTypeVersion="12" ma:contentTypeDescription="Opret et nyt dokument." ma:contentTypeScope="" ma:versionID="99b05942e9bfdc8083371f034d29b248">
  <xsd:schema xmlns:xsd="http://www.w3.org/2001/XMLSchema" xmlns:xs="http://www.w3.org/2001/XMLSchema" xmlns:p="http://schemas.microsoft.com/office/2006/metadata/properties" xmlns:ns3="20c6f3c7-666a-4cda-83e4-67732988ad88" targetNamespace="http://schemas.microsoft.com/office/2006/metadata/properties" ma:root="true" ma:fieldsID="87ec73d22454f7a80d47de76dacbb8dc" ns3:_="">
    <xsd:import namespace="20c6f3c7-666a-4cda-83e4-67732988ad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f3c7-666a-4cda-83e4-67732988a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50C9CE-AD2B-415E-97F2-212370407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E5254-4D9D-4E3C-9189-CDADF757A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6f3c7-666a-4cda-83e4-67732988a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5C608-E804-42F5-9F2B-7D73CFFB70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C17E50-28B3-4FDB-9FE8-108AAC7509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750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Ertmann</dc:creator>
  <cp:keywords/>
  <dc:description/>
  <cp:lastModifiedBy>Elisabeth Magda Rasmussen</cp:lastModifiedBy>
  <cp:revision>6</cp:revision>
  <dcterms:created xsi:type="dcterms:W3CDTF">2024-10-09T18:38:00Z</dcterms:created>
  <dcterms:modified xsi:type="dcterms:W3CDTF">2024-10-15T11:47:00Z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0x010100435FB6637D6C2743917D51BB1500E9FB</vt:lpwstr>
  </property>
</Properties>
</file>